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Override PartName="/word/document.xml" ContentType="application/vnd.openxmlformats-officedocument.wordprocessingml.document.main+xml"/>
  <Override PartName="/docProps/core.xml" ContentType="application/vnd.openxmlformats-package.core-properties+xml"/>
  <Override PartName="/word/media/image1.jpg" ContentType="image/jpeg"/>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pc="http://schemas.microsoft.com/office/word/2010/wordprocessingCanvas" xmlns:r="http://schemas.openxmlformats.org/officeDocument/2006/relationships" xmlns:o="urn:schemas-microsoft-com:office:office" xmlns:m="http://schemas.openxmlformats.org/officeDocument/2006/math" xmlns:wpi="http://schemas.microsoft.com/office/word/2010/wordprocessingInk" xmlns:w10="urn:schemas-microsoft-com:office:word" xmlns:cx="http://schemas.microsoft.com/office/drawing/2014/chartex" xmlns:w14="http://schemas.microsoft.com/office/word/2010/wordml" xmlns:cx1="http://schemas.microsoft.com/office/drawing/2015/9/8/chartex" xmlns:wne="http://schemas.microsoft.com/office/word/2006/wordml" xmlns:w15="http://schemas.microsoft.com/office/word/2012/wordml" xmlns:mc="http://schemas.openxmlformats.org/markup-compatibility/2006" xmlns:v="urn:schemas-microsoft-com:vml" xmlns:wp14="http://schemas.microsoft.com/office/word/2010/wordprocessingDrawing" xmlns:wpg="http://schemas.microsoft.com/office/word/2010/wordprocessingGroup" xmlns:wp="http://schemas.openxmlformats.org/drawingml/2006/wordprocessingDrawing" xmlns:w16se="http://schemas.microsoft.com/office/word/2015/wordml/symex" xmlns:w="http://schemas.openxmlformats.org/wordprocessingml/2006/main" mc:Ignorable="w14 w15 w16se wp14">
  <w:body>
    <w:p>
      <w:pPr>
        <w:pStyle w:val="Normal"/>
        <w:jc w:val="center"/>
        <w:rPr>
          <w:sz w:val="32"/>
          <w:lang w:val="en-US" w:eastAsia="zh-CN"/>
          <w:szCs w:val="32"/>
          <w:rFonts w:hint="eastAsia"/>
        </w:rPr>
      </w:pPr>
      <w:r>
        <w:rPr>
          <w:sz w:val="32"/>
          <w:lang w:val="en-US" w:eastAsia="zh-CN"/>
          <w:szCs w:val="32"/>
          <w:rFonts w:hint="eastAsia"/>
        </w:rPr>
        <w:t xml:space="preserve">19 </w:t>
      </w:r>
      <w:r>
        <w:rPr>
          <w:sz w:val="32"/>
          <w:lang w:val="en-US" w:eastAsia="zh-CN"/>
          <w:szCs w:val="32"/>
        </w:rPr>
        <w:t xml:space="preserve">leds shake the headlights</w:t>
      </w:r>
      <w:r>
        <w:rPr>
          <w:sz w:val="32"/>
          <w:szCs w:val="32"/>
        </w:rPr>
      </w:r>
    </w:p>
    <w:p>
      <w:pPr>
        <w:pStyle w:val="Normal"/>
        <w:jc w:val="center"/>
        <w:rPr>
          <w:sz w:val="32"/>
          <w:lang w:val="en-US" w:eastAsia="zh-CN"/>
          <w:szCs w:val="32"/>
        </w:rPr>
      </w:pPr>
      <w:r>
        <w:rPr>
          <w:sz w:val="32"/>
          <w:lang w:val="en-US" w:eastAsia="zh-CN"/>
          <w:szCs w:val="32"/>
        </w:rPr>
        <w:t xml:space="preserve">Instruction manual</w:t>
      </w:r>
      <w:r>
        <w:rPr>
          <w:sz w:val="32"/>
          <w:szCs w:val="32"/>
        </w:rPr>
      </w:r>
    </w:p>
    <w:p>
      <w:pPr>
        <w:pStyle w:val="Normal"/>
        <w:rPr>
          <w:sz w:val="28"/>
          <w:lang w:val="en-US" w:eastAsia="zh-CN"/>
          <w:szCs w:val="28"/>
          <w:rFonts w:hint="eastAsia"/>
        </w:rPr>
      </w:pPr>
      <w:r>
        <w:rPr>
          <w:sz w:val="28"/>
          <w:lang w:val="en-US" w:eastAsia="zh-CN"/>
          <w:szCs w:val="28"/>
          <w:rFonts w:hint="eastAsia"/>
        </w:rPr>
        <w:t xml:space="preserve"> </w:t>
      </w:r>
      <w:r>
        <w:rPr>
          <w:sz w:val="28"/>
          <w:lang w:val="en-US" w:eastAsia="zh-CN"/>
          <w:szCs w:val="28"/>
          <w:rFonts w:hint="eastAsia"/>
        </w:rPr>
      </w:r>
    </w:p>
    <w:p>
      <w:pPr>
        <w:pStyle w:val="Normal"/>
        <w:rPr>
          <w:sz w:val="28"/>
          <w:lang w:val="en-US" w:eastAsia="zh-CN"/>
          <w:szCs w:val="28"/>
          <w:rFonts w:hint="eastAsia"/>
        </w:rPr>
      </w:pPr>
      <w:r>
        <w:rPr>
          <w:sz w:val="28"/>
          <w:lang w:val="en-US" w:eastAsia="zh-CN"/>
          <w:szCs w:val="28"/>
          <w:rFonts w:hint="eastAsia"/>
        </w:rPr>
        <w:t xml:space="preserve">     </w:t>
      </w:r>
      <w:r>
        <w:rPr>
          <w:sz w:val="28"/>
          <w:lang w:val="en-US" w:eastAsia="zh-CN"/>
          <w:szCs w:val="28"/>
          <w:rFonts w:hint="eastAsia"/>
        </w:rPr>
      </w:r>
    </w:p>
    <w:p>
      <w:pPr>
        <w:pStyle w:val="Normal"/>
        <w:rPr>
          <w:sz w:val="28"/>
          <w:lang w:val="en-US" w:eastAsia="zh-CN"/>
          <w:szCs w:val="28"/>
          <w:rFonts w:hint="eastAsia"/>
        </w:rPr>
      </w:pPr>
      <w:r>
        <w:rPr>
          <w:sz w:val="28"/>
          <w:lang w:val="en-US" w:eastAsia="zh-CN"/>
          <w:szCs w:val="28"/>
          <w:rFonts w:hint="eastAsia"/>
        </w:rPr>
        <w:t xml:space="preserve">      </w:t>
      </w:r>
      <w:r>
        <w:rPr>
          <w:sz w:val="28"/>
          <w:lang w:val="en-US" w:eastAsia="zh-CN"/>
          <w:szCs w:val="28"/>
        </w:rPr>
        <w:t xml:space="preserve">Thank you for using our products, is safe and effective use of this product to you, before you use this product, please read this instruction manual carefully complete. This manual contains: the performance of the product is and how to safely install, and use of important information, please properly keep, in order to use as a reference. When installing and using relevant instructions must be strictly observed. </w:t>
      </w:r>
      <w:r>
        <w:rPr>
          <w:sz w:val="28"/>
          <w:szCs w:val="28"/>
        </w:rPr>
      </w:r>
    </w:p>
    <w:p>
      <w:pPr>
        <w:pStyle w:val="Normal"/>
        <w:rPr>
          <w:sz w:val="28"/>
          <w:szCs w:val="28"/>
          <w:rFonts w:hint="eastAsia"/>
        </w:rPr>
      </w:pPr>
      <w:r>
        <w:rPr>
          <w:sz w:val="28"/>
          <w:szCs w:val="28"/>
          <w:rFonts w:hint="eastAsia"/>
        </w:rPr>
      </w:r>
    </w:p>
    <w:p>
      <w:pPr>
        <w:pStyle w:val="Normal"/>
        <w:widowControl w:val="0"/>
        <w:autoSpaceDE w:val="0"/>
        <w:autoSpaceDN w:val="0"/>
        <w:spacing w:line="506" w:lineRule="exact"/>
        <w:rPr>
          <w:color w:val="000000"/>
          <w:sz w:val="32"/>
          <w:rFonts w:eastAsia="Times New Roman" w:hint="eastAsia"/>
        </w:rPr>
      </w:pPr>
      <w:r>
        <w:rPr>
          <w:color w:val="000000"/>
          <w:sz w:val="32"/>
          <w:rFonts w:eastAsia="Times New Roman" w:hint="eastAsia"/>
        </w:rPr>
      </w:r>
    </w:p>
    <w:p>
      <w:pPr>
        <w:pStyle w:val="Normal"/>
        <w:rPr>
          <w:sz w:val="28"/>
          <w:lang w:val="en-US" w:eastAsia="zh-CN"/>
          <w:szCs w:val="28"/>
        </w:rPr>
      </w:pPr>
      <w:r>
        <w:rPr>
          <w:sz w:val="28"/>
          <w:lang w:val="en-US" w:eastAsia="zh-CN"/>
          <w:szCs w:val="28"/>
        </w:rPr>
        <w:t xml:space="preserve">Product description: </w:t>
      </w:r>
      <w:r>
        <w:rPr>
          <w:sz w:val="28"/>
          <w:szCs w:val="28"/>
        </w:rPr>
      </w:r>
    </w:p>
    <w:p>
      <w:pPr>
        <w:pStyle w:val="Normal"/>
        <w:spacing w:line="240" w:lineRule="atLeast"/>
        <w:ind w:firstLine="560" w:firstLineChars="200"/>
        <w:rPr>
          <w:sz w:val="28"/>
          <w:lang w:val="en-US" w:eastAsia="zh-CN"/>
          <w:szCs w:val="28"/>
          <w:rFonts w:hint="eastAsia"/>
        </w:rPr>
      </w:pPr>
      <w:r>
        <w:rPr>
          <w:sz w:val="28"/>
          <w:lang w:val="en-US" w:eastAsia="zh-CN"/>
          <w:szCs w:val="28"/>
          <w:rFonts w:hint="eastAsia"/>
        </w:rPr>
        <w:t xml:space="preserve">19</w:t>
      </w:r>
      <w:r>
        <w:rPr>
          <w:sz w:val="28"/>
          <w:lang w:val="en-US" w:eastAsia="zh-CN"/>
          <w:szCs w:val="28"/>
        </w:rPr>
        <w:t xml:space="preserve"> LED dyeing lamps, the new revolution of the staining lamp. Lighter... The total quality is only 13KG! Faster... The X/Y axis moves faster, smoother and less noisy! The software band corrects positioning function, makes up the hardware error, the positioning accuracy is quite high! Completely solve X/Y position! Brighter... 3-in-one optical lens combination, 16CH channel: </w:t>
      </w:r>
      <w:r>
        <w:rPr>
          <w:sz w:val="28"/>
          <w:lang w:val="en-US" w:eastAsia="zh-CN"/>
          <w:szCs w:val="28"/>
          <w:rFonts w:hint="eastAsia"/>
        </w:rPr>
        <w:t xml:space="preserve">24</w:t>
      </w:r>
      <w:r>
        <w:rPr>
          <w:sz w:val="28"/>
          <w:lang w:val="en-US" w:eastAsia="zh-CN"/>
          <w:szCs w:val="28"/>
        </w:rPr>
        <w:t xml:space="preserve">CH channel:</w:t>
      </w:r>
      <w:r>
        <w:rPr>
          <w:sz w:val="28"/>
          <w:szCs w:val="28"/>
        </w:rPr>
      </w:r>
    </w:p>
    <w:p>
      <w:pPr>
        <w:pStyle w:val="Normal"/>
        <w:rPr>
          <w:sz w:val="28"/>
          <w:szCs w:val="28"/>
          <w:rFonts w:hint="eastAsia"/>
        </w:rPr>
      </w:pPr>
      <w:r>
        <w:rPr>
          <w:sz w:val="28"/>
          <w:szCs w:val="28"/>
          <w:rFonts w:hint="eastAsia"/>
        </w:rPr>
      </w:r>
    </w:p>
    <w:p>
      <w:pPr>
        <w:pStyle w:val="Normal"/>
        <w:spacing w:line="240" w:lineRule="atLeast"/>
        <w:rPr>
          <w:sz w:val="28"/>
          <w:lang w:val="en-US" w:eastAsia="zh-CN"/>
          <w:szCs w:val="28"/>
          <w:rFonts w:hint="eastAsia"/>
        </w:rPr>
      </w:pPr>
      <w:r>
        <w:rPr>
          <w:sz w:val="28"/>
          <w:lang w:val="en-US" w:eastAsia="zh-CN"/>
          <w:szCs w:val="28"/>
          <w:rFonts w:hint="eastAsia"/>
        </w:rPr>
        <w:t xml:space="preserve"> </w:t>
      </w:r>
      <w:r>
        <w:rPr>
          <w:sz w:val="28"/>
          <w:lang w:val="en-US" w:eastAsia="zh-CN"/>
          <w:szCs w:val="28"/>
          <w:rFonts w:hint="eastAsia"/>
        </w:rPr>
      </w:r>
    </w:p>
    <w:p>
      <w:pPr>
        <w:pStyle w:val="Normal"/>
        <w:spacing w:line="240" w:lineRule="atLeast"/>
        <w:rPr>
          <w:sz w:val="28"/>
          <w:lang w:val="en-US" w:eastAsia="zh-CN"/>
          <w:szCs w:val="28"/>
        </w:rPr>
      </w:pPr>
      <w:r>
        <w:rPr>
          <w:sz w:val="28"/>
          <w:lang w:val="en-US" w:eastAsia="zh-CN"/>
          <w:szCs w:val="28"/>
        </w:rPr>
        <w:t xml:space="preserve">Technical parameters: </w:t>
      </w:r>
      <w:r>
        <w:rPr>
          <w:sz w:val="28"/>
          <w:szCs w:val="28"/>
        </w:rPr>
      </w:r>
    </w:p>
    <w:p>
      <w:pPr>
        <w:pStyle w:val="Normal"/>
        <w:spacing w:line="240" w:lineRule="atLeast"/>
        <w:rPr>
          <w:sz w:val="28"/>
          <w:lang w:val="en-US" w:eastAsia="zh-CN"/>
          <w:szCs w:val="28"/>
        </w:rPr>
      </w:pPr>
      <w:r>
        <w:rPr>
          <w:sz w:val="28"/>
          <w:lang w:val="en-US" w:eastAsia="zh-CN"/>
          <w:szCs w:val="28"/>
        </w:rPr>
        <w:t xml:space="preserve">Power supply: AC90V-240V</w:t>
      </w:r>
      <w:r>
        <w:rPr>
          <w:sz w:val="28"/>
          <w:szCs w:val="28"/>
        </w:rPr>
      </w:r>
    </w:p>
    <w:p>
      <w:pPr>
        <w:pStyle w:val="Normal"/>
        <w:spacing w:line="240" w:lineRule="atLeast"/>
        <w:rPr>
          <w:sz w:val="28"/>
          <w:lang w:val="en-US" w:eastAsia="zh-CN"/>
          <w:szCs w:val="28"/>
        </w:rPr>
      </w:pPr>
      <w:r>
        <w:rPr>
          <w:sz w:val="28"/>
          <w:lang w:val="en-US" w:eastAsia="zh-CN"/>
          <w:szCs w:val="28"/>
        </w:rPr>
        <w:t xml:space="preserve">Frequency: 50 hz - 60 hz </w:t>
      </w:r>
      <w:r>
        <w:rPr>
          <w:sz w:val="28"/>
          <w:szCs w:val="28"/>
        </w:rPr>
      </w:r>
    </w:p>
    <w:p>
      <w:pPr>
        <w:pStyle w:val="Normal"/>
        <w:spacing w:line="240" w:lineRule="atLeast"/>
        <w:rPr>
          <w:sz w:val="28"/>
          <w:lang w:val="en-US" w:eastAsia="zh-CN"/>
          <w:szCs w:val="28"/>
        </w:rPr>
      </w:pPr>
      <w:r>
        <w:rPr>
          <w:sz w:val="28"/>
          <w:lang w:val="en-US" w:eastAsia="zh-CN"/>
          <w:szCs w:val="28"/>
        </w:rPr>
        <w:t xml:space="preserve">Total power: </w:t>
      </w:r>
      <w:r>
        <w:rPr>
          <w:sz w:val="28"/>
          <w:lang w:val="en-US" w:eastAsia="zh-CN"/>
          <w:szCs w:val="28"/>
          <w:rFonts w:hint="eastAsia"/>
        </w:rPr>
        <w:t xml:space="preserve">300</w:t>
      </w:r>
      <w:r>
        <w:rPr>
          <w:sz w:val="28"/>
          <w:lang w:val="en-US" w:eastAsia="zh-CN"/>
          <w:szCs w:val="28"/>
        </w:rPr>
        <w:t xml:space="preserve"> W</w:t>
      </w:r>
      <w:r>
        <w:rPr>
          <w:sz w:val="28"/>
          <w:szCs w:val="28"/>
        </w:rPr>
      </w:r>
    </w:p>
    <w:p>
      <w:pPr>
        <w:pStyle w:val="Normal"/>
        <w:spacing w:line="240" w:lineRule="atLeast"/>
        <w:rPr>
          <w:sz w:val="28"/>
          <w:lang w:val="en-US" w:eastAsia="zh-CN"/>
          <w:szCs w:val="28"/>
        </w:rPr>
      </w:pPr>
      <w:r>
        <w:rPr>
          <w:sz w:val="28"/>
          <w:lang w:val="en-US" w:eastAsia="zh-CN"/>
          <w:szCs w:val="28"/>
        </w:rPr>
        <w:t xml:space="preserve">Fuse: </w:t>
      </w:r>
      <w:r>
        <w:rPr>
          <w:sz w:val="28"/>
          <w:lang w:val="en-US" w:eastAsia="zh-CN"/>
          <w:szCs w:val="28"/>
          <w:rFonts w:hint="eastAsia"/>
        </w:rPr>
        <w:t xml:space="preserve">10</w:t>
      </w:r>
      <w:r>
        <w:rPr>
          <w:sz w:val="28"/>
          <w:lang w:val="en-US" w:eastAsia="zh-CN"/>
          <w:szCs w:val="28"/>
        </w:rPr>
        <w:t xml:space="preserve"> a </w:t>
      </w:r>
      <w:r>
        <w:rPr>
          <w:sz w:val="28"/>
          <w:szCs w:val="28"/>
        </w:rPr>
      </w:r>
    </w:p>
    <w:p>
      <w:pPr>
        <w:pStyle w:val="Normal"/>
        <w:spacing w:line="240" w:lineRule="atLeast"/>
        <w:rPr>
          <w:sz w:val="28"/>
          <w:lang w:val="en-US" w:eastAsia="zh-CN"/>
          <w:szCs w:val="28"/>
        </w:rPr>
      </w:pPr>
      <w:r>
        <w:rPr>
          <w:sz w:val="28"/>
          <w:lang w:val="en-US" w:eastAsia="zh-CN"/>
          <w:szCs w:val="28"/>
        </w:rPr>
        <w:t xml:space="preserve">Lamp source power: </w:t>
      </w:r>
      <w:r>
        <w:rPr>
          <w:sz w:val="28"/>
          <w:lang w:val="en-US" w:eastAsia="zh-CN"/>
          <w:szCs w:val="28"/>
          <w:rFonts w:hint="eastAsia"/>
        </w:rPr>
        <w:t xml:space="preserve">28</w:t>
      </w:r>
      <w:r>
        <w:rPr>
          <w:sz w:val="28"/>
          <w:lang w:val="en-US" w:eastAsia="zh-CN"/>
          <w:szCs w:val="28"/>
        </w:rPr>
        <w:t xml:space="preserve">0W </w:t>
      </w:r>
      <w:r>
        <w:rPr>
          <w:sz w:val="28"/>
          <w:szCs w:val="28"/>
        </w:rPr>
      </w:r>
    </w:p>
    <w:p>
      <w:pPr>
        <w:pStyle w:val="Normal"/>
        <w:spacing w:line="240" w:lineRule="atLeast"/>
        <w:rPr>
          <w:sz w:val="28"/>
          <w:lang w:val="en-US" w:eastAsia="zh-CN"/>
          <w:szCs w:val="28"/>
        </w:rPr>
      </w:pPr>
      <w:r>
        <w:rPr>
          <w:sz w:val="28"/>
          <w:lang w:val="en-US" w:eastAsia="zh-CN"/>
          <w:szCs w:val="28"/>
        </w:rPr>
        <w:t xml:space="preserve">Color temperature: 8500 k </w:t>
      </w:r>
      <w:r>
        <w:rPr>
          <w:sz w:val="28"/>
          <w:szCs w:val="28"/>
        </w:rPr>
      </w:r>
    </w:p>
    <w:p>
      <w:pPr>
        <w:pStyle w:val="Normal"/>
        <w:spacing w:line="240" w:lineRule="atLeast"/>
        <w:rPr>
          <w:sz w:val="28"/>
          <w:lang w:val="en-US" w:eastAsia="zh-CN"/>
          <w:szCs w:val="28"/>
        </w:rPr>
      </w:pPr>
      <w:r>
        <w:rPr>
          <w:sz w:val="28"/>
          <w:lang w:val="en-US" w:eastAsia="zh-CN"/>
          <w:szCs w:val="28"/>
        </w:rPr>
        <w:t xml:space="preserve">Average life: 2000H </w:t>
      </w:r>
      <w:r>
        <w:rPr>
          <w:sz w:val="28"/>
          <w:szCs w:val="28"/>
        </w:rPr>
      </w:r>
    </w:p>
    <w:p>
      <w:pPr>
        <w:pStyle w:val="Normal"/>
        <w:spacing w:line="240" w:lineRule="atLeast"/>
        <w:rPr>
          <w:sz w:val="28"/>
          <w:lang w:val="en-US" w:eastAsia="zh-CN"/>
          <w:szCs w:val="28"/>
        </w:rPr>
      </w:pPr>
      <w:r>
        <w:rPr>
          <w:sz w:val="28"/>
          <w:lang w:val="en-US" w:eastAsia="zh-CN"/>
          <w:szCs w:val="28"/>
        </w:rPr>
        <w:t xml:space="preserve">Control signal: international standard DMX512 </w:t>
      </w:r>
      <w:r>
        <w:rPr>
          <w:sz w:val="28"/>
          <w:szCs w:val="28"/>
        </w:rPr>
      </w:r>
    </w:p>
    <w:p>
      <w:pPr>
        <w:pStyle w:val="Normal"/>
        <w:spacing w:line="240" w:lineRule="atLeast"/>
        <w:rPr>
          <w:sz w:val="28"/>
          <w:lang w:val="en-US" w:eastAsia="zh-CN"/>
          <w:szCs w:val="28"/>
        </w:rPr>
      </w:pPr>
      <w:r>
        <w:rPr>
          <w:sz w:val="28"/>
          <w:lang w:val="en-US" w:eastAsia="zh-CN"/>
          <w:szCs w:val="28"/>
        </w:rPr>
        <w:t xml:space="preserve">Appearance: high temperature resistant plastic + die alloy material </w:t>
      </w:r>
      <w:r>
        <w:rPr>
          <w:sz w:val="28"/>
          <w:szCs w:val="28"/>
        </w:rPr>
      </w:r>
    </w:p>
    <w:p>
      <w:pPr>
        <w:pStyle w:val="Normal"/>
        <w:spacing w:line="240" w:lineRule="atLeast"/>
        <w:rPr>
          <w:sz w:val="28"/>
          <w:lang w:val="en-US" w:eastAsia="zh-CN"/>
          <w:szCs w:val="28"/>
        </w:rPr>
      </w:pPr>
      <w:r>
        <w:rPr>
          <w:sz w:val="28"/>
          <w:lang w:val="en-US" w:eastAsia="zh-CN"/>
          <w:szCs w:val="28"/>
        </w:rPr>
        <w:t xml:space="preserve">Light body color: black </w:t>
      </w:r>
      <w:r>
        <w:rPr>
          <w:sz w:val="28"/>
          <w:szCs w:val="28"/>
        </w:rPr>
      </w:r>
    </w:p>
    <w:p>
      <w:pPr>
        <w:pStyle w:val="Normal"/>
        <w:spacing w:line="240" w:lineRule="atLeast"/>
        <w:rPr>
          <w:sz w:val="28"/>
          <w:lang w:val="en-US" w:eastAsia="zh-CN"/>
          <w:szCs w:val="28"/>
        </w:rPr>
      </w:pPr>
      <w:r>
        <w:rPr>
          <w:sz w:val="28"/>
          <w:lang w:val="en-US" w:eastAsia="zh-CN"/>
          <w:szCs w:val="28"/>
        </w:rPr>
        <w:t xml:space="preserve">Protection level: IP20 </w:t>
      </w:r>
      <w:r>
        <w:rPr>
          <w:sz w:val="28"/>
          <w:szCs w:val="28"/>
        </w:rPr>
      </w:r>
    </w:p>
    <w:p>
      <w:pPr>
        <w:pStyle w:val="Normal"/>
        <w:spacing w:line="240" w:lineRule="atLeast"/>
        <w:rPr>
          <w:sz w:val="28"/>
          <w:lang w:val="en-US" w:eastAsia="zh-CN"/>
        </w:rPr>
      </w:pPr>
      <w:r>
        <w:rPr>
          <w:sz w:val="28"/>
          <w:lang w:val="en-US" w:eastAsia="zh-CN"/>
        </w:rPr>
        <w:t xml:space="preserve">Net Weight：6.8KG</w:t>
      </w:r>
    </w:p>
    <w:p>
      <w:pPr>
        <w:pStyle w:val="Normal"/>
        <w:spacing w:line="240" w:lineRule="atLeast"/>
        <w:rPr>
          <w:sz w:val="28"/>
          <w:lang w:val="en-US" w:eastAsia="zh-CN"/>
          <w:szCs w:val="28"/>
        </w:rPr>
      </w:pPr>
      <w:r>
        <w:rPr>
          <w:sz w:val="28"/>
          <w:szCs w:val="28"/>
        </w:rPr>
      </w:r>
      <w:r>
        <w:rPr>
          <w:sz w:val="28"/>
          <w:lang w:val="en-US" w:eastAsia="zh-CN"/>
        </w:rPr>
        <w:t xml:space="preserve">Product size：31*21*37cm</w:t>
      </w:r>
    </w:p>
    <w:p>
      <w:pPr>
        <w:pStyle w:val="Normal"/>
        <w:rPr>
          <w:sz w:val="28"/>
          <w:lang w:val="en-US" w:eastAsia="zh-CN"/>
          <w:szCs w:val="28"/>
          <w:rFonts w:hint="eastAsia"/>
        </w:rPr>
      </w:pPr>
      <w:r>
        <w:rPr>
          <w:sz w:val="28"/>
          <w:lang w:val="en-US" w:eastAsia="zh-CN"/>
          <w:szCs w:val="28"/>
          <w:rFonts w:hint="eastAsia"/>
        </w:rPr>
        <w:t xml:space="preserve"> </w:t>
      </w:r>
      <w:r>
        <w:rPr>
          <w:color w:val="000000"/>
          <w:sz w:val="28"/>
          <w:lang w:val="en-US" w:eastAsia="zh-CN"/>
          <w:rFonts w:hint="eastAsia"/>
        </w:rPr>
        <w:t xml:space="preserve">  </w:t>
      </w:r>
      <w:r>
        <w:rPr>
          <w:color w:val="000000"/>
          <w:sz w:val="28"/>
          <w:rFonts w:eastAsia="Times New Roman" w:hint="eastAsia"/>
        </w:rPr>
      </w:r>
    </w:p>
    <w:p>
      <w:pPr>
        <w:pStyle w:val="Normal"/>
        <w:rPr>
          <w:sz w:val="28"/>
          <w:lang w:val="en-US" w:eastAsia="zh-CN"/>
          <w:szCs w:val="28"/>
        </w:rPr>
      </w:pPr>
      <w:r>
        <w:rPr>
          <w:sz w:val="28"/>
          <w:lang w:val="en-US" w:eastAsia="zh-CN"/>
          <w:szCs w:val="28"/>
        </w:rPr>
        <w:t xml:space="preserve">Features: </w:t>
      </w:r>
      <w:r>
        <w:rPr>
          <w:sz w:val="28"/>
          <w:szCs w:val="28"/>
        </w:rPr>
      </w:r>
    </w:p>
    <w:p>
      <w:pPr>
        <w:pStyle w:val="Normal"/>
        <w:rPr>
          <w:sz w:val="28"/>
          <w:lang w:val="en-US" w:eastAsia="zh-CN"/>
          <w:szCs w:val="28"/>
        </w:rPr>
      </w:pPr>
      <w:r>
        <w:rPr>
          <w:sz w:val="28"/>
          <w:lang w:val="en-US" w:eastAsia="zh-CN"/>
          <w:szCs w:val="28"/>
        </w:rPr>
        <w:t xml:space="preserve">1. International standard control signal: DMX512、Sound control</w:t>
      </w:r>
      <w:r>
        <w:rPr>
          <w:sz w:val="28"/>
          <w:szCs w:val="28"/>
        </w:rPr>
      </w:r>
    </w:p>
    <w:p>
      <w:pPr>
        <w:pStyle w:val="Normal"/>
        <w:rPr>
          <w:sz w:val="28"/>
          <w:lang w:val="en-US" w:eastAsia="zh-CN"/>
          <w:szCs w:val="28"/>
        </w:rPr>
      </w:pPr>
      <w:r>
        <w:rPr>
          <w:sz w:val="28"/>
          <w:lang w:val="en-US" w:eastAsia="zh-CN"/>
          <w:szCs w:val="28"/>
        </w:rPr>
        <w:t xml:space="preserve">2. Number of channels: 16CH channel</w:t>
      </w:r>
      <w:r>
        <w:rPr>
          <w:sz w:val="28"/>
          <w:lang w:val="en-US" w:eastAsia="zh-CN"/>
          <w:szCs w:val="28"/>
          <w:rFonts w:hint="eastAsia"/>
        </w:rPr>
        <w:t xml:space="preserve">/24</w:t>
      </w:r>
      <w:r>
        <w:rPr>
          <w:sz w:val="28"/>
          <w:lang w:val="en-US" w:eastAsia="zh-CN"/>
          <w:szCs w:val="28"/>
        </w:rPr>
        <w:t xml:space="preserve">CH channel. </w:t>
      </w:r>
      <w:r>
        <w:rPr>
          <w:sz w:val="28"/>
          <w:szCs w:val="28"/>
        </w:rPr>
      </w:r>
    </w:p>
    <w:p>
      <w:pPr>
        <w:pStyle w:val="Normal"/>
        <w:rPr>
          <w:sz w:val="28"/>
          <w:lang w:val="en-US" w:eastAsia="zh-CN"/>
          <w:szCs w:val="28"/>
        </w:rPr>
      </w:pPr>
      <w:r>
        <w:rPr>
          <w:sz w:val="28"/>
          <w:lang w:val="en-US" w:eastAsia="zh-CN"/>
          <w:szCs w:val="28"/>
        </w:rPr>
        <w:t xml:space="preserve">3. Number of motors: 3 silent motors </w:t>
      </w:r>
      <w:r>
        <w:rPr>
          <w:sz w:val="28"/>
          <w:szCs w:val="28"/>
        </w:rPr>
      </w:r>
    </w:p>
    <w:p>
      <w:pPr>
        <w:pStyle w:val="Normal"/>
        <w:rPr>
          <w:sz w:val="28"/>
          <w:lang w:val="en-US" w:eastAsia="zh-CN"/>
          <w:szCs w:val="28"/>
        </w:rPr>
      </w:pPr>
      <w:r>
        <w:rPr>
          <w:sz w:val="28"/>
          <w:lang w:val="en-US" w:eastAsia="zh-CN"/>
          <w:szCs w:val="28"/>
        </w:rPr>
        <w:t xml:space="preserve">4. The X axis rotate for 540 ℃, Y axis vertical rotation of 270 ℃, with automatic correction. </w:t>
      </w:r>
      <w:r>
        <w:rPr>
          <w:sz w:val="28"/>
          <w:szCs w:val="28"/>
        </w:rPr>
      </w:r>
    </w:p>
    <w:p>
      <w:pPr>
        <w:pStyle w:val="Normal"/>
        <w:rPr>
          <w:sz w:val="28"/>
          <w:lang w:val="en-US" w:eastAsia="zh-CN"/>
          <w:szCs w:val="28"/>
        </w:rPr>
      </w:pPr>
      <w:r>
        <w:rPr>
          <w:sz w:val="28"/>
          <w:lang w:val="en-US" w:eastAsia="zh-CN"/>
          <w:szCs w:val="28"/>
        </w:rPr>
        <w:t xml:space="preserve">5. X, Y axis operation can be tempered and micro, the software band calibration localization function, high precision! </w:t>
      </w:r>
      <w:r>
        <w:rPr>
          <w:sz w:val="28"/>
          <w:szCs w:val="28"/>
        </w:rPr>
      </w:r>
    </w:p>
    <w:p>
      <w:pPr>
        <w:pStyle w:val="Normal"/>
        <w:rPr>
          <w:sz w:val="28"/>
          <w:lang w:val="en-US" w:eastAsia="zh-CN"/>
          <w:szCs w:val="28"/>
        </w:rPr>
      </w:pPr>
      <w:r>
        <w:rPr>
          <w:sz w:val="28"/>
          <w:lang w:val="en-US" w:eastAsia="zh-CN"/>
          <w:szCs w:val="28"/>
        </w:rPr>
        <w:t xml:space="preserve">6. Dimming: 0-100% linear adjustment. </w:t>
      </w:r>
      <w:r>
        <w:rPr>
          <w:sz w:val="28"/>
          <w:szCs w:val="28"/>
        </w:rPr>
      </w:r>
    </w:p>
    <w:p>
      <w:pPr>
        <w:pStyle w:val="Normal"/>
        <w:rPr>
          <w:sz w:val="28"/>
          <w:lang w:val="en-US" w:eastAsia="zh-CN"/>
          <w:szCs w:val="28"/>
        </w:rPr>
      </w:pPr>
      <w:r>
        <w:rPr>
          <w:sz w:val="28"/>
          <w:lang w:val="en-US" w:eastAsia="zh-CN"/>
          <w:szCs w:val="28"/>
        </w:rPr>
        <w:t xml:space="preserve">7. Strobe: stroboscopic speed (1-30 times/SEC), full linear dimming and variable stroking speed. </w:t>
      </w:r>
      <w:r>
        <w:rPr>
          <w:sz w:val="28"/>
          <w:szCs w:val="28"/>
        </w:rPr>
      </w:r>
    </w:p>
    <w:p>
      <w:pPr>
        <w:pStyle w:val="Normal"/>
        <w:rPr>
          <w:sz w:val="28"/>
          <w:lang w:val="en-US" w:eastAsia="zh-CN"/>
          <w:szCs w:val="28"/>
        </w:rPr>
      </w:pPr>
      <w:r>
        <w:rPr>
          <w:sz w:val="28"/>
          <w:lang w:val="en-US" w:eastAsia="zh-CN"/>
          <w:szCs w:val="28"/>
        </w:rPr>
        <w:t xml:space="preserve">8. Intelligent dimming control (prolong the life of lamp source) </w:t>
      </w:r>
      <w:r>
        <w:rPr>
          <w:sz w:val="28"/>
          <w:szCs w:val="28"/>
        </w:rPr>
      </w:r>
    </w:p>
    <w:p>
      <w:pPr>
        <w:pStyle w:val="Normal"/>
        <w:rPr>
          <w:lang w:val="en-US" w:eastAsia="zh-CN"/>
        </w:rPr>
      </w:pPr>
      <w:r>
        <w:rPr>
          <w:lang w:val="en-US" w:eastAsia="zh-CN"/>
        </w:rPr>
        <w:fldChar w:fldCharType="begin"/>
      </w:r>
      <w:r>
        <w:rPr>
          <w:lang w:val="en-US" w:eastAsia="zh-CN"/>
        </w:rPr>
        <w:instrText xml:space="preserve"> HYPERLINK "http://fanyi.youdao.com/translate" \o "" </w:instrText>
      </w:r>
      <w:r>
        <w:rPr>
          <w:lang w:val="en-US" w:eastAsia="zh-CN"/>
        </w:rPr>
        <w:fldChar w:fldCharType="separate"/>
      </w:r>
      <w:r>
        <w:rPr>
          <w:lang w:val="en-US" w:eastAsia="zh-CN"/>
        </w:rPr>
        <w:fldChar w:fldCharType="end"/>
      </w:r>
      <w:r>
        <w:rPr>
          <w:lang w:val="en-US" w:eastAsia="zh-CN"/>
        </w:rPr>
        <w:fldChar w:fldCharType="begin"/>
      </w:r>
      <w:r>
        <w:rPr>
          <w:lang w:val="en-US" w:eastAsia="zh-CN"/>
        </w:rPr>
        <w:instrText xml:space="preserve"> HYPERLINK "http://fanyi.youdao.com/translate" \o "" </w:instrText>
      </w:r>
      <w:r>
        <w:rPr>
          <w:lang w:val="en-US" w:eastAsia="zh-CN"/>
        </w:rPr>
        <w:fldChar w:fldCharType="separate"/>
      </w:r>
      <w:r>
        <w:rPr>
          <w:lang w:val="en-US" w:eastAsia="zh-CN"/>
        </w:rPr>
        <w:fldChar w:fldCharType="end"/>
      </w:r>
      <w:r/>
    </w:p>
    <w:p>
      <w:pPr>
        <w:pStyle w:val="Normal"/>
        <w:widowControl w:val="0"/>
        <w:autoSpaceDE w:val="0"/>
        <w:autoSpaceDN w:val="0"/>
        <w:spacing w:line="320" w:lineRule="exact"/>
        <w:ind w:left="413"/>
        <w:rPr>
          <w:color w:val="000000"/>
          <w:sz w:val="28"/>
          <w:lang w:val="en-US" w:eastAsia="zh-CN"/>
          <w:rFonts w:hint="eastAsia"/>
        </w:rPr>
      </w:pPr>
      <w:r>
        <w:rPr>
          <w:color w:val="000000"/>
          <w:sz w:val="28"/>
          <w:lang w:val="en-US" w:eastAsia="zh-CN"/>
          <w:rFonts w:hint="eastAsia"/>
        </w:rPr>
        <w:t xml:space="preserve"> </w:t>
      </w:r>
      <w:r>
        <w:rPr>
          <w:color w:val="000000"/>
          <w:sz w:val="28"/>
          <w:lang w:val="en-US" w:eastAsia="zh-CN"/>
          <w:rFonts w:hint="eastAsia"/>
        </w:rPr>
      </w:r>
    </w:p>
    <w:p>
      <w:pPr>
        <w:pStyle w:val="Normal"/>
        <w:widowControl w:val="0"/>
        <w:autoSpaceDE w:val="0"/>
        <w:autoSpaceDN w:val="0"/>
        <w:spacing w:line="320" w:lineRule="exact"/>
        <w:rPr>
          <w:color w:val="000000"/>
          <w:sz w:val="28"/>
          <w:lang w:val="en-US" w:eastAsia="zh-CN"/>
          <w:rFonts w:hint="eastAsia"/>
        </w:rPr>
      </w:pPr>
      <w:r>
        <w:rPr>
          <w:color w:val="000000"/>
          <w:sz w:val="28"/>
          <w:lang w:val="en-US" w:eastAsia="zh-CN"/>
          <w:rFonts w:hint="eastAsia"/>
        </w:rPr>
      </w:r>
    </w:p>
    <w:p>
      <w:pPr>
        <w:pStyle w:val="Normal"/>
        <w:rPr>
          <w:sz w:val="24"/>
          <w:lang w:val="en-US" w:eastAsia="zh-CN"/>
          <w:szCs w:val="24"/>
        </w:rPr>
      </w:pPr>
      <w:r>
        <w:rPr>
          <w:sz w:val="24"/>
          <w:lang w:val="en-US" w:eastAsia="zh-CN"/>
          <w:szCs w:val="24"/>
        </w:rPr>
        <w:t xml:space="preserve">Connection of DMX512 signal: </w:t>
      </w:r>
      <w:r>
        <w:rPr>
          <w:sz w:val="24"/>
          <w:szCs w:val="24"/>
        </w:rPr>
      </w:r>
    </w:p>
    <w:p>
      <w:pPr>
        <w:pStyle w:val="Normal"/>
        <w:ind w:firstLine="480" w:firstLineChars="200"/>
        <w:rPr>
          <w:sz w:val="24"/>
          <w:lang w:val="en-US" w:eastAsia="zh-CN"/>
          <w:szCs w:val="24"/>
        </w:rPr>
      </w:pPr>
      <w:r>
        <w:rPr>
          <w:sz w:val="24"/>
          <w:lang w:val="en-US" w:eastAsia="zh-CN"/>
          <w:szCs w:val="24"/>
        </w:rPr>
        <w:t xml:space="preserve">The lamps and lanterns use DMX512 signal control model, the control signal of lamps and lanterns is a parallel relationship, the connection is more than one signal lamps and lanterns, it is best to use double core shielded cables. Connection, all through the lamps and lanterns of lamps and lanterns DMX signal on jack (context) INPUT (INPUT) and OUTPUT (OUTPUT) are connected, connect the line of lamps and lanterns 3 core XLRXL plug terminal must correspond to each other, when the connection signal lamps and lanterns, it is recommended to use DMX signal terminal. Can be avoided, due to electrical noise damage control signal, DMX signal terminal device is a XLR plugs connection between 2 and 3 feet a 120 ohm resistance of 1 w, and connect it on the last stage of lamps and lanterns of the OUTPUT (OUTPUT) jack. </w:t>
      </w:r>
      <w:r>
        <w:rPr>
          <w:sz w:val="24"/>
          <w:szCs w:val="24"/>
        </w:rPr>
      </w:r>
    </w:p>
    <w:p>
      <w:pPr>
        <w:pStyle w:val="Normal"/>
        <w:widowControl w:val="0"/>
        <w:autoSpaceDE w:val="0"/>
        <w:autoSpaceDN w:val="0"/>
        <w:tabs>
          <w:tab w:val="left" w:pos="2853"/>
          <w:tab w:val="left" w:pos="5840"/>
          <w:tab w:val="left" w:pos="8840"/>
          <w:tab w:val="left" w:pos="9933"/>
        </w:tabs>
        <w:spacing w:line="413" w:lineRule="exact"/>
        <w:ind w:left="413"/>
        <w:rPr>
          <w:color w:val="000000"/>
          <w:sz w:val="28"/>
          <w:lang w:val="en-US" w:eastAsia="zh-CN"/>
          <w:rFonts w:hint="eastAsia"/>
        </w:rPr>
      </w:pPr>
      <w:r>
        <w:rPr>
          <w:color w:val="000000"/>
          <w:sz w:val="28"/>
          <w:lang w:val="en-US" w:eastAsia="zh-CN"/>
          <w:rFonts w:hint="eastAsia"/>
        </w:rPr>
      </w:r>
    </w:p>
    <w:p>
      <w:pPr>
        <w:pStyle w:val="Normal"/>
        <w:rPr>
          <w:sz w:val="24"/>
          <w:lang w:val="en-US" w:eastAsia="zh-CN"/>
          <w:szCs w:val="24"/>
        </w:rPr>
      </w:pPr>
      <w:r>
        <w:rPr>
          <w:sz w:val="24"/>
          <w:lang w:val="en-US" w:eastAsia="zh-CN"/>
          <w:szCs w:val="24"/>
        </w:rPr>
        <w:t xml:space="preserve">The initial address code calculation method of lamps and lanterns: </w:t>
      </w:r>
      <w:r>
        <w:rPr>
          <w:sz w:val="24"/>
          <w:szCs w:val="24"/>
        </w:rPr>
      </w:r>
    </w:p>
    <w:p>
      <w:pPr>
        <w:pStyle w:val="Normal"/>
        <w:ind w:firstLine="480" w:firstLineChars="200"/>
        <w:rPr>
          <w:sz w:val="24"/>
          <w:lang w:val="en-US" w:eastAsia="zh-CN"/>
          <w:szCs w:val="24"/>
        </w:rPr>
      </w:pPr>
      <w:r>
        <w:rPr>
          <w:sz w:val="24"/>
          <w:lang w:val="en-US" w:eastAsia="zh-CN"/>
          <w:szCs w:val="24"/>
        </w:rPr>
        <w:t xml:space="preserve">The starting address code of the current light fixture is equal to (the initial address code of the last light fixture) + (the number of channels of the lamp) : </w:t>
      </w:r>
      <w:r>
        <w:rPr>
          <w:sz w:val="24"/>
          <w:szCs w:val="24"/>
        </w:rPr>
      </w:r>
    </w:p>
    <w:p>
      <w:pPr>
        <w:pStyle w:val="Normal"/>
        <w:ind w:firstLine="480" w:firstLineChars="200"/>
        <w:rPr>
          <w:sz w:val="24"/>
          <w:lang w:val="en-US" w:eastAsia="zh-CN"/>
          <w:szCs w:val="24"/>
        </w:rPr>
      </w:pPr>
      <w:r>
        <w:rPr>
          <w:sz w:val="24"/>
          <w:lang w:val="en-US" w:eastAsia="zh-CN"/>
          <w:szCs w:val="24"/>
        </w:rPr>
        <w:t xml:space="preserve">1. The initial address code of the first lamp is A001. </w:t>
      </w:r>
      <w:r>
        <w:rPr>
          <w:sz w:val="24"/>
          <w:szCs w:val="24"/>
        </w:rPr>
      </w:r>
    </w:p>
    <w:p>
      <w:pPr>
        <w:pStyle w:val="Normal"/>
        <w:ind w:firstLine="480" w:firstLineChars="200"/>
        <w:rPr>
          <w:sz w:val="24"/>
          <w:lang w:val="en-US" w:eastAsia="zh-CN"/>
          <w:szCs w:val="24"/>
        </w:rPr>
      </w:pPr>
      <w:r>
        <w:rPr>
          <w:sz w:val="24"/>
          <w:lang w:val="en-US" w:eastAsia="zh-CN"/>
          <w:szCs w:val="24"/>
        </w:rPr>
        <w:t xml:space="preserve">2: the basic channel number of the controller should be greater than or equal to the total number of use channels. </w:t>
      </w:r>
      <w:r>
        <w:rPr>
          <w:sz w:val="24"/>
          <w:szCs w:val="24"/>
        </w:rPr>
      </w:r>
    </w:p>
    <w:p>
      <w:pPr>
        <w:pStyle w:val="Normal"/>
        <w:ind w:firstLine="480" w:firstLineChars="200"/>
        <w:rPr>
          <w:sz w:val="24"/>
          <w:lang w:val="en-US" w:eastAsia="zh-CN"/>
          <w:szCs w:val="24"/>
        </w:rPr>
      </w:pPr>
      <w:r>
        <w:rPr>
          <w:sz w:val="24"/>
          <w:lang w:val="en-US" w:eastAsia="zh-CN"/>
          <w:szCs w:val="24"/>
        </w:rPr>
        <w:t xml:space="preserve">3. Note: when using any controller, each lamp should have its own initial address code. If the initial address code of the first light lamp is set A001, the number of the luminaire number is 16CH; The starting address of the second light fixture is set to A017. The starting address code of the third light fixture is set to A033; So on and so forth, (this setting also needs to be determined according to different control) </w:t>
      </w:r>
      <w:r>
        <w:rPr>
          <w:sz w:val="24"/>
          <w:szCs w:val="24"/>
        </w:rPr>
      </w:r>
    </w:p>
    <w:p>
      <w:pPr>
        <w:pStyle w:val="Normal"/>
        <w:widowControl w:val="0"/>
        <w:autoSpaceDE w:val="0"/>
        <w:autoSpaceDN w:val="0"/>
        <w:spacing w:line="413" w:lineRule="exact"/>
        <w:rPr>
          <w:color w:val="000000"/>
          <w:sz w:val="32"/>
          <w:lang w:val="en-US" w:eastAsia="zh-CN"/>
          <w:rFonts w:hint="eastAsia"/>
        </w:rPr>
      </w:pPr>
      <w:r>
        <w:rPr>
          <w:color w:val="000000"/>
          <w:sz w:val="32"/>
          <w:lang w:val="en-US" w:eastAsia="zh-CN"/>
          <w:rFonts w:hint="eastAsia"/>
        </w:rPr>
        <w:t xml:space="preserve">     </w:t>
      </w:r>
      <w:r>
        <w:rPr>
          <w:color w:val="000000"/>
          <w:sz w:val="32"/>
          <w:lang w:val="en-US" w:eastAsia="zh-CN"/>
          <w:rFonts w:hint="eastAsia"/>
        </w:rPr>
      </w:r>
    </w:p>
    <w:p>
      <w:pPr>
        <w:pStyle w:val="Normal"/>
        <w:rPr>
          <w:sz w:val="24"/>
          <w:lang w:val="en-US" w:eastAsia="zh-CN"/>
          <w:szCs w:val="24"/>
        </w:rPr>
      </w:pPr>
      <w:r>
        <w:rPr>
          <w:sz w:val="24"/>
          <w:lang w:val="en-US" w:eastAsia="zh-CN"/>
          <w:szCs w:val="24"/>
        </w:rPr>
        <w:t xml:space="preserve">Description of installation of lamps and lanterns: </w:t>
      </w:r>
      <w:r>
        <w:rPr>
          <w:sz w:val="24"/>
          <w:szCs w:val="24"/>
        </w:rPr>
      </w:r>
    </w:p>
    <w:p>
      <w:pPr>
        <w:pStyle w:val="Normal"/>
        <w:ind w:firstLine="480" w:firstLineChars="200"/>
        <w:rPr>
          <w:sz w:val="24"/>
          <w:lang w:val="en-US" w:eastAsia="zh-CN"/>
          <w:szCs w:val="24"/>
        </w:rPr>
      </w:pPr>
      <w:r>
        <w:rPr>
          <w:sz w:val="24"/>
          <w:lang w:val="en-US" w:eastAsia="zh-CN"/>
          <w:szCs w:val="24"/>
        </w:rPr>
        <w:t xml:space="preserve">This luminaire can be placed horizontally, slanting and hanging upside down, and must pay attention to the installation method when hanging and hanging upside down. </w:t>
      </w:r>
      <w:r>
        <w:rPr>
          <w:sz w:val="24"/>
          <w:szCs w:val="24"/>
        </w:rPr>
      </w:r>
    </w:p>
    <w:p>
      <w:pPr>
        <w:pStyle w:val="Normal"/>
        <w:ind w:firstLine="480" w:firstLineChars="200"/>
        <w:rPr>
          <w:sz w:val="24"/>
          <w:lang w:val="en-US" w:eastAsia="zh-CN"/>
          <w:szCs w:val="24"/>
        </w:rPr>
      </w:pPr>
      <w:r>
        <w:rPr>
          <w:sz w:val="24"/>
          <w:lang w:val="en-US" w:eastAsia="zh-CN"/>
          <w:szCs w:val="24"/>
        </w:rPr>
        <w:t xml:space="preserve">Fixed installation: 1. The lamps and lanterns of lamps and lanterns before positioning, to ensure the stability of the installation site, when the reverse hanging installation, must ensure that the lamps and lanterns is not tumbled down on the supporting frame and handle with a safety rope through the racks and lamps and lanterns, assist hanging; In order to ensure safety. To prevent fall and slide of lamps and lanterns, lamps and lanterns in the installation and debugging, the ban pedestrians pass, regularly check whether the safety rope appear wear away, whether hook screws loosen, if because hanging installation is not stable, lead to fall all consequences arising from the lamps and lanterns manufacturer does not assume any responsibility. </w:t>
      </w:r>
      <w:r>
        <w:rPr>
          <w:sz w:val="24"/>
          <w:szCs w:val="24"/>
        </w:rPr>
      </w:r>
    </w:p>
    <w:p>
      <w:pPr>
        <w:pStyle w:val="Normal"/>
        <w:rPr>
          <w:sz w:val="24"/>
          <w:lang w:val="en-US" w:eastAsia="zh-CN"/>
          <w:szCs w:val="24"/>
        </w:rPr>
      </w:pPr>
      <w:r>
        <w:rPr>
          <w:sz w:val="24"/>
          <w:lang w:val="en-US" w:eastAsia="zh-CN"/>
          <w:szCs w:val="24"/>
        </w:rPr>
        <w:fldChar w:fldCharType="begin"/>
      </w:r>
      <w:r>
        <w:rPr>
          <w:sz w:val="24"/>
          <w:lang w:val="en-US" w:eastAsia="zh-CN"/>
          <w:szCs w:val="24"/>
        </w:rPr>
        <w:instrText xml:space="preserve"> HYPERLINK "http://fanyi.youdao.com/translate" \o "" </w:instrText>
      </w:r>
      <w:r>
        <w:rPr>
          <w:sz w:val="24"/>
          <w:lang w:val="en-US" w:eastAsia="zh-CN"/>
          <w:szCs w:val="24"/>
        </w:rPr>
        <w:fldChar w:fldCharType="separate"/>
      </w:r>
      <w:r>
        <w:rPr>
          <w:sz w:val="24"/>
          <w:lang w:val="en-US" w:eastAsia="zh-CN"/>
          <w:szCs w:val="24"/>
        </w:rPr>
        <w:fldChar w:fldCharType="end"/>
      </w:r>
      <w:r>
        <w:rPr>
          <w:sz w:val="24"/>
          <w:lang w:val="en-US" w:eastAsia="zh-CN"/>
          <w:szCs w:val="24"/>
        </w:rPr>
        <w:fldChar w:fldCharType="begin"/>
      </w:r>
      <w:r>
        <w:rPr>
          <w:sz w:val="24"/>
          <w:lang w:val="en-US" w:eastAsia="zh-CN"/>
          <w:szCs w:val="24"/>
        </w:rPr>
        <w:instrText xml:space="preserve"> HYPERLINK "http://fanyi.youdao.com/translate" \o "" </w:instrText>
      </w:r>
      <w:r>
        <w:rPr>
          <w:sz w:val="24"/>
          <w:lang w:val="en-US" w:eastAsia="zh-CN"/>
          <w:szCs w:val="24"/>
        </w:rPr>
        <w:fldChar w:fldCharType="separate"/>
      </w:r>
      <w:r>
        <w:rPr>
          <w:sz w:val="24"/>
          <w:lang w:val="en-US" w:eastAsia="zh-CN"/>
          <w:szCs w:val="24"/>
        </w:rPr>
        <w:fldChar w:fldCharType="end"/>
      </w:r>
      <w:r>
        <w:rPr>
          <w:sz w:val="24"/>
          <w:szCs w:val="24"/>
        </w:rPr>
      </w:r>
    </w:p>
    <w:p>
      <w:pPr>
        <w:pStyle w:val="Normal"/>
        <w:rPr>
          <w:sz w:val="24"/>
          <w:szCs w:val="24"/>
          <w:rFonts w:hint="eastAsia"/>
        </w:rPr>
      </w:pPr>
      <w:r>
        <w:rPr>
          <w:sz w:val="24"/>
          <w:szCs w:val="24"/>
          <w:rFonts w:hint="eastAsia"/>
        </w:rPr>
      </w:r>
    </w:p>
    <w:p>
      <w:pPr>
        <w:pStyle w:val="Normal"/>
        <w:rPr>
          <w:sz w:val="24"/>
          <w:lang w:val="en-US" w:eastAsia="zh-CN"/>
          <w:szCs w:val="24"/>
        </w:rPr>
      </w:pPr>
      <w:r>
        <w:rPr>
          <w:sz w:val="24"/>
          <w:lang w:val="en-US" w:eastAsia="zh-CN"/>
          <w:szCs w:val="24"/>
        </w:rPr>
        <w:t xml:space="preserve">unnecessary breakdowns and injuries. </w:t>
      </w:r>
      <w:r>
        <w:rPr>
          <w:sz w:val="24"/>
          <w:szCs w:val="24"/>
        </w:rPr>
      </w:r>
    </w:p>
    <w:p>
      <w:pPr>
        <w:pStyle w:val="Normal"/>
        <w:ind w:firstLine="480" w:firstLineChars="200"/>
        <w:rPr>
          <w:sz w:val="24"/>
          <w:lang w:val="en-US" w:eastAsia="zh-CN"/>
          <w:szCs w:val="24"/>
        </w:rPr>
      </w:pPr>
      <w:r>
        <w:rPr>
          <w:sz w:val="24"/>
          <w:lang w:val="en-US" w:eastAsia="zh-CN"/>
          <w:szCs w:val="24"/>
        </w:rPr>
        <w:t xml:space="preserve">1. Non-professional personnel, do not remove the fittings of lamps and lanterns without permission. </w:t>
      </w:r>
      <w:r>
        <w:rPr>
          <w:sz w:val="24"/>
          <w:szCs w:val="24"/>
        </w:rPr>
      </w:r>
    </w:p>
    <w:p>
      <w:pPr>
        <w:pStyle w:val="Normal"/>
        <w:ind w:firstLine="480" w:firstLineChars="200"/>
        <w:rPr>
          <w:sz w:val="24"/>
          <w:lang w:val="en-US" w:eastAsia="zh-CN"/>
          <w:szCs w:val="24"/>
        </w:rPr>
      </w:pPr>
      <w:r>
        <w:rPr>
          <w:sz w:val="24"/>
          <w:lang w:val="en-US" w:eastAsia="zh-CN"/>
          <w:szCs w:val="24"/>
        </w:rPr>
        <w:t xml:space="preserve">2. AC power supply: check whether the local power supply meets the rated voltage requirement. </w:t>
      </w:r>
      <w:r>
        <w:rPr>
          <w:sz w:val="24"/>
          <w:szCs w:val="24"/>
        </w:rPr>
      </w:r>
    </w:p>
    <w:p>
      <w:pPr>
        <w:pStyle w:val="Normal"/>
        <w:ind w:firstLine="480" w:firstLineChars="200"/>
        <w:rPr>
          <w:sz w:val="24"/>
          <w:lang w:val="en-US" w:eastAsia="zh-CN"/>
          <w:szCs w:val="24"/>
        </w:rPr>
      </w:pPr>
      <w:r>
        <w:rPr>
          <w:sz w:val="24"/>
          <w:lang w:val="en-US" w:eastAsia="zh-CN"/>
          <w:szCs w:val="24"/>
        </w:rPr>
        <w:t xml:space="preserve">3. The lamps and lanterns is according to the type of electric shock protection design, lamps and lanterns should be used with sufficient power supply system grounding, and lamps and lanterns of the ground wire must be connected to the ground of the power supply system. Do not use insulation damaged power cord, with no don't take the power cord overlap on the other wire. </w:t>
      </w:r>
      <w:r>
        <w:rPr>
          <w:sz w:val="24"/>
          <w:szCs w:val="24"/>
        </w:rPr>
      </w:r>
    </w:p>
    <w:p>
      <w:pPr>
        <w:pStyle w:val="Normal"/>
        <w:ind w:firstLine="480" w:firstLineChars="200"/>
        <w:rPr>
          <w:sz w:val="24"/>
          <w:lang w:val="en-US" w:eastAsia="zh-CN"/>
          <w:szCs w:val="24"/>
        </w:rPr>
      </w:pPr>
      <w:r>
        <w:rPr>
          <w:sz w:val="24"/>
          <w:lang w:val="en-US" w:eastAsia="zh-CN"/>
          <w:szCs w:val="24"/>
        </w:rPr>
        <w:t xml:space="preserve">4. When installation location and lamps and lanterns, any point on the surface of lamps and lanterns and any easy to burn the explosive keep minimum distance of 10 meters, 2.5 meters from irradiation distance, please don't directly installed in the lamp to burn the material surface. </w:t>
      </w:r>
      <w:r>
        <w:rPr>
          <w:sz w:val="24"/>
          <w:szCs w:val="24"/>
        </w:rPr>
      </w:r>
    </w:p>
    <w:p>
      <w:pPr>
        <w:pStyle w:val="Normal"/>
        <w:ind w:firstLine="480" w:firstLineChars="200"/>
        <w:rPr>
          <w:sz w:val="24"/>
          <w:lang w:val="en-US" w:eastAsia="zh-CN"/>
          <w:szCs w:val="24"/>
        </w:rPr>
      </w:pPr>
      <w:r>
        <w:rPr>
          <w:sz w:val="24"/>
          <w:lang w:val="en-US" w:eastAsia="zh-CN"/>
          <w:szCs w:val="24"/>
        </w:rPr>
        <w:t xml:space="preserve">5. Ambient temperature of lamps: (-10 degrees + 40 degrees), the highest temperature of the lamp surface is 80 degrees, the lamps and lanterns should be kept away from the liquid material and wet environment. </w:t>
      </w:r>
      <w:r>
        <w:rPr>
          <w:sz w:val="24"/>
          <w:szCs w:val="24"/>
        </w:rPr>
      </w:r>
    </w:p>
    <w:p>
      <w:pPr>
        <w:pStyle w:val="Normal"/>
        <w:ind w:firstLine="480" w:firstLineChars="200"/>
        <w:rPr>
          <w:sz w:val="24"/>
          <w:lang w:val="en-US" w:eastAsia="zh-CN"/>
          <w:szCs w:val="24"/>
        </w:rPr>
      </w:pPr>
      <w:r>
        <w:rPr>
          <w:sz w:val="24"/>
          <w:lang w:val="en-US" w:eastAsia="zh-CN"/>
          <w:szCs w:val="24"/>
        </w:rPr>
        <w:t xml:space="preserve">6. Make sure the lamps are well grounded before using the lamps, and do not install and remove any parts of the lamps. </w:t>
      </w:r>
      <w:r>
        <w:rPr>
          <w:sz w:val="24"/>
          <w:szCs w:val="24"/>
        </w:rPr>
      </w:r>
    </w:p>
    <w:p>
      <w:pPr>
        <w:pStyle w:val="Normal"/>
        <w:ind w:firstLine="480" w:firstLineChars="200"/>
        <w:rPr>
          <w:sz w:val="24"/>
          <w:lang w:val="en-US" w:eastAsia="zh-CN"/>
          <w:szCs w:val="24"/>
        </w:rPr>
      </w:pPr>
      <w:r>
        <w:rPr>
          <w:sz w:val="24"/>
          <w:lang w:val="en-US" w:eastAsia="zh-CN"/>
          <w:szCs w:val="24"/>
        </w:rPr>
        <w:t xml:space="preserve">7. When installing the lamps, the fixed screws must be fastened and equipped with safety cables and checked periodically. </w:t>
      </w:r>
      <w:r>
        <w:rPr>
          <w:sz w:val="24"/>
          <w:szCs w:val="24"/>
        </w:rPr>
      </w:r>
    </w:p>
    <w:p>
      <w:pPr>
        <w:pStyle w:val="Normal"/>
        <w:ind w:firstLine="480" w:firstLineChars="200"/>
        <w:rPr>
          <w:sz w:val="24"/>
          <w:lang w:val="en-US" w:eastAsia="zh-CN"/>
          <w:szCs w:val="24"/>
        </w:rPr>
      </w:pPr>
      <w:r>
        <w:rPr>
          <w:sz w:val="24"/>
          <w:lang w:val="en-US" w:eastAsia="zh-CN"/>
          <w:szCs w:val="24"/>
        </w:rPr>
        <w:t xml:space="preserve">8. In the process of use, if the lamp is abnormal, the lamps should be stopped in time. </w:t>
      </w:r>
      <w:r>
        <w:rPr>
          <w:sz w:val="24"/>
          <w:szCs w:val="24"/>
        </w:rPr>
      </w:r>
    </w:p>
    <w:p>
      <w:pPr>
        <w:pStyle w:val="Normal"/>
        <w:ind w:firstLine="480" w:firstLineChars="200"/>
        <w:rPr>
          <w:sz w:val="24"/>
          <w:lang w:val="en-US" w:eastAsia="zh-CN"/>
          <w:szCs w:val="24"/>
        </w:rPr>
      </w:pPr>
      <w:r>
        <w:rPr>
          <w:sz w:val="24"/>
          <w:lang w:val="en-US" w:eastAsia="zh-CN"/>
          <w:szCs w:val="24"/>
        </w:rPr>
        <w:t xml:space="preserve">9. The rotating part of the lamp and the pasting accessories must be checked regularly and loosened, and the shaking should be strengthened in time to prevent accidents. </w:t>
      </w:r>
      <w:r>
        <w:rPr>
          <w:sz w:val="24"/>
          <w:szCs w:val="24"/>
        </w:rPr>
      </w:r>
    </w:p>
    <w:p>
      <w:pPr>
        <w:pStyle w:val="Normal"/>
        <w:ind w:firstLine="480" w:firstLineChars="200"/>
        <w:rPr>
          <w:sz w:val="24"/>
          <w:lang w:val="en-US" w:eastAsia="zh-CN"/>
          <w:szCs w:val="24"/>
        </w:rPr>
      </w:pPr>
      <w:r>
        <w:rPr>
          <w:sz w:val="24"/>
          <w:lang w:val="en-US" w:eastAsia="zh-CN"/>
          <w:szCs w:val="24"/>
        </w:rPr>
        <w:t xml:space="preserve">10. The lamps and lanterns USES is strong wind cooling, accumulate dirt easily, must per month on a clean, especially the cooling tuyere, otherwise you'll be in a dust jam, lead to bad heat dissipation, the lamps and lanterns is abnormal. </w:t>
      </w:r>
      <w:r>
        <w:rPr>
          <w:sz w:val="24"/>
          <w:szCs w:val="24"/>
        </w:rPr>
      </w:r>
    </w:p>
    <w:p>
      <w:pPr>
        <w:pStyle w:val="Normal"/>
        <w:ind w:firstLine="480" w:firstLineChars="200"/>
        <w:rPr>
          <w:sz w:val="24"/>
          <w:lang w:val="en-US" w:eastAsia="zh-CN"/>
          <w:szCs w:val="24"/>
        </w:rPr>
      </w:pPr>
      <w:r>
        <w:rPr>
          <w:sz w:val="24"/>
          <w:lang w:val="en-US" w:eastAsia="zh-CN"/>
          <w:szCs w:val="24"/>
        </w:rPr>
      </w:r>
    </w:p>
    <w:p>
      <w:pPr>
        <w:pStyle w:val="Normal"/>
        <w:ind w:firstLine="480" w:firstLineChars="200"/>
        <w:rPr>
          <w:sz w:val="24"/>
          <w:lang w:val="en-US" w:eastAsia="zh-CN"/>
          <w:szCs w:val="24"/>
        </w:rPr>
      </w:pPr>
      <w:r>
        <w:rPr>
          <w:sz w:val="24"/>
          <w:lang w:val="en-US" w:eastAsia="zh-CN"/>
          <w:szCs w:val="24"/>
        </w:rPr>
        <w:t xml:space="preserve">Maintenance and insurance: </w:t>
      </w:r>
      <w:r>
        <w:rPr>
          <w:sz w:val="24"/>
          <w:szCs w:val="24"/>
        </w:rPr>
      </w:r>
    </w:p>
    <w:p>
      <w:pPr>
        <w:pStyle w:val="Normal"/>
        <w:ind w:firstLine="480" w:firstLineChars="200"/>
        <w:rPr>
          <w:sz w:val="24"/>
          <w:lang w:val="en-US" w:eastAsia="zh-CN"/>
          <w:szCs w:val="24"/>
        </w:rPr>
      </w:pPr>
      <w:r>
        <w:rPr>
          <w:sz w:val="24"/>
          <w:lang w:val="en-US" w:eastAsia="zh-CN"/>
          <w:szCs w:val="24"/>
        </w:rPr>
        <w:t xml:space="preserve">Shutdown operation: before each off, the light source in advance to shut down. Let the cooling fan inside heat when using the lamps and lanterns, fast discharge, it can prolong the parts inside the lamps and lanterns, especially the service life of the light source! In order to ensure the lamps and lanterns can steadily run, should keep it clean, open lamps and lanterns for repair or before maintenance work that make sure the power is disconnected, it is important to keep the lamps and lanterns is clean, clean, clean, please regularly not only keep the maximum brightness output, but also can prolong the service life of lamps and lanterns, it is recommended to use high quality glass cleaner and use a clean soft cloth to clean, use the vacuum cleaner at least half an year is clean inside the lamp. </w:t>
      </w:r>
      <w:r>
        <w:rPr>
          <w:sz w:val="24"/>
          <w:szCs w:val="24"/>
        </w:rPr>
      </w:r>
    </w:p>
    <w:p>
      <w:pPr>
        <w:pStyle w:val="Normal"/>
        <w:widowControl w:val="0"/>
        <w:autoSpaceDE w:val="0"/>
        <w:autoSpaceDN w:val="0"/>
        <w:spacing w:line="440" w:lineRule="exact"/>
        <w:rPr>
          <w:color w:val="000000"/>
          <w:sz w:val="36"/>
          <w:rFonts w:eastAsia="Times New Roman" w:hint="eastAsia"/>
        </w:rPr>
      </w:pPr>
      <w:r>
        <w:rPr>
          <w:color w:val="000000"/>
          <w:sz w:val="36"/>
          <w:rFonts w:eastAsia="Times New Roman" w:hint="eastAsia"/>
        </w:rPr>
      </w:r>
    </w:p>
    <w:p>
      <w:pPr>
        <w:pStyle w:val="Normal"/>
        <w:rPr>
          <w:sz w:val="24"/>
          <w:lang w:val="en-US" w:eastAsia="zh-CN"/>
          <w:szCs w:val="24"/>
        </w:rPr>
      </w:pPr>
      <w:r>
        <w:rPr>
          <w:sz w:val="24"/>
          <w:lang w:val="en-US" w:eastAsia="zh-CN"/>
          <w:szCs w:val="24"/>
        </w:rPr>
        <w:t xml:space="preserve">After-sales service </w:t>
      </w:r>
      <w:r>
        <w:rPr>
          <w:sz w:val="24"/>
          <w:szCs w:val="24"/>
        </w:rPr>
      </w:r>
    </w:p>
    <w:p>
      <w:pPr>
        <w:pStyle w:val="Normal"/>
        <w:ind w:firstLine="480" w:firstLineChars="200"/>
        <w:rPr>
          <w:sz w:val="24"/>
          <w:lang w:val="en-US" w:eastAsia="zh-CN"/>
          <w:szCs w:val="24"/>
        </w:rPr>
      </w:pPr>
      <w:r>
        <w:rPr>
          <w:sz w:val="24"/>
          <w:lang w:val="en-US" w:eastAsia="zh-CN"/>
          <w:szCs w:val="24"/>
        </w:rPr>
        <w:t xml:space="preserve">Attention! When the lamps and lanterns are out of the factory, they are strictly inspected and the packing is in good condition. Please follow the instructions. </w:t>
      </w:r>
      <w:r>
        <w:rPr>
          <w:sz w:val="24"/>
          <w:szCs w:val="24"/>
        </w:rPr>
      </w:r>
    </w:p>
    <w:p>
      <w:pPr>
        <w:pStyle w:val="Normal"/>
        <w:ind w:firstLine="480" w:firstLineChars="200"/>
        <w:rPr>
          <w:sz w:val="24"/>
          <w:lang w:val="en-US" w:eastAsia="zh-CN"/>
          <w:szCs w:val="24"/>
        </w:rPr>
      </w:pPr>
      <w:r>
        <w:rPr>
          <w:sz w:val="24"/>
          <w:lang w:val="en-US" w:eastAsia="zh-CN"/>
          <w:szCs w:val="24"/>
        </w:rPr>
        <w:t xml:space="preserve">The fault of the machine is not covered by the machine. </w:t>
      </w:r>
      <w:r>
        <w:rPr>
          <w:sz w:val="24"/>
          <w:szCs w:val="24"/>
        </w:rPr>
      </w:r>
    </w:p>
    <w:p>
      <w:pPr>
        <w:pStyle w:val="Normal"/>
        <w:ind w:firstLine="480" w:firstLineChars="200"/>
        <w:rPr>
          <w:sz w:val="24"/>
          <w:lang w:val="en-US" w:eastAsia="zh-CN"/>
          <w:szCs w:val="24"/>
        </w:rPr>
      </w:pPr>
      <w:r>
        <w:rPr>
          <w:sz w:val="24"/>
          <w:lang w:val="en-US" w:eastAsia="zh-CN"/>
          <w:szCs w:val="24"/>
        </w:rPr>
        <w:t xml:space="preserve">1. The company will provide technical advice to customers throughout the lifetime. </w:t>
      </w:r>
      <w:r>
        <w:rPr>
          <w:sz w:val="24"/>
          <w:szCs w:val="24"/>
        </w:rPr>
      </w:r>
    </w:p>
    <w:p>
      <w:pPr>
        <w:pStyle w:val="Normal"/>
        <w:ind w:firstLine="480" w:firstLineChars="200"/>
        <w:rPr>
          <w:sz w:val="24"/>
          <w:lang w:val="en-US" w:eastAsia="zh-CN"/>
          <w:szCs w:val="24"/>
        </w:rPr>
      </w:pPr>
      <w:r>
        <w:rPr>
          <w:sz w:val="24"/>
          <w:lang w:val="en-US" w:eastAsia="zh-CN"/>
          <w:szCs w:val="24"/>
        </w:rPr>
        <w:t xml:space="preserve">If the product fails, please show the warranty card and fill in the relevant content </w:t>
      </w:r>
      <w:r>
        <w:rPr>
          <w:sz w:val="24"/>
          <w:szCs w:val="24"/>
        </w:rPr>
      </w:r>
    </w:p>
    <w:p>
      <w:pPr>
        <w:pStyle w:val="Normal"/>
        <w:ind w:firstLine="480" w:firstLineChars="200"/>
        <w:rPr>
          <w:sz w:val="24"/>
          <w:lang w:val="en-US" w:eastAsia="zh-CN"/>
          <w:szCs w:val="24"/>
        </w:rPr>
      </w:pPr>
      <w:r>
        <w:rPr>
          <w:sz w:val="24"/>
          <w:lang w:val="en-US" w:eastAsia="zh-CN"/>
          <w:szCs w:val="24"/>
        </w:rPr>
        <w:t xml:space="preserve">We provide timely feedback to the products, so that we can improve the product in the first place. </w:t>
      </w:r>
      <w:r>
        <w:rPr>
          <w:sz w:val="24"/>
          <w:szCs w:val="24"/>
        </w:rPr>
      </w:r>
    </w:p>
    <w:p>
      <w:pPr>
        <w:pStyle w:val="Normal"/>
        <w:ind w:firstLine="480" w:firstLineChars="200"/>
        <w:rPr>
          <w:sz w:val="24"/>
          <w:lang w:val="en-US" w:eastAsia="zh-CN"/>
          <w:szCs w:val="24"/>
        </w:rPr>
      </w:pPr>
      <w:r>
        <w:rPr>
          <w:sz w:val="24"/>
          <w:lang w:val="en-US" w:eastAsia="zh-CN"/>
          <w:szCs w:val="24"/>
        </w:rPr>
        <w:t xml:space="preserve">2. Besides the luminaires, the following accessories can also be selected: </w:t>
      </w:r>
      <w:r>
        <w:rPr>
          <w:sz w:val="24"/>
          <w:szCs w:val="24"/>
        </w:rPr>
      </w:r>
    </w:p>
    <w:p>
      <w:pPr>
        <w:pStyle w:val="Normal"/>
        <w:ind w:firstLine="480" w:firstLineChars="200"/>
        <w:rPr>
          <w:sz w:val="24"/>
          <w:lang w:val="en-US" w:eastAsia="zh-CN"/>
          <w:szCs w:val="24"/>
        </w:rPr>
      </w:pPr>
      <w:r>
        <w:rPr>
          <w:sz w:val="24"/>
          <w:lang w:val="en-US" w:eastAsia="zh-CN"/>
          <w:szCs w:val="24"/>
        </w:rPr>
        <w:t xml:space="preserve">Attachment: power line: 1, signal line: 1, instruction: 1 copy </w:t>
      </w:r>
      <w:r>
        <w:rPr>
          <w:sz w:val="24"/>
          <w:szCs w:val="24"/>
        </w:rPr>
      </w:r>
    </w:p>
    <w:p>
      <w:pPr>
        <w:pStyle w:val="Normal"/>
        <w:ind w:firstLine="480" w:firstLineChars="200"/>
        <w:rPr>
          <w:sz w:val="24"/>
          <w:lang w:val="en-US" w:eastAsia="zh-CN"/>
          <w:szCs w:val="24"/>
        </w:rPr>
      </w:pPr>
      <w:r>
        <w:rPr>
          <w:sz w:val="24"/>
          <w:lang w:val="en-US" w:eastAsia="zh-CN"/>
          <w:szCs w:val="24"/>
        </w:rPr>
      </w:r>
    </w:p>
    <w:p>
      <w:pPr>
        <w:pStyle w:val="Normal"/>
        <w:ind w:firstLine="480" w:firstLineChars="200"/>
        <w:rPr>
          <w:sz w:val="24"/>
          <w:lang w:val="en-US" w:eastAsia="zh-CN"/>
          <w:szCs w:val="24"/>
        </w:rPr>
      </w:pPr>
      <w:r>
        <w:rPr>
          <w:sz w:val="24"/>
          <w:lang w:val="en-US" w:eastAsia="zh-CN"/>
          <w:szCs w:val="24"/>
        </w:rPr>
        <w:t xml:space="preserve">The choose and buy  </w:t>
      </w:r>
      <w:r>
        <w:rPr>
          <w:sz w:val="24"/>
          <w:szCs w:val="24"/>
        </w:rPr>
      </w:r>
    </w:p>
    <w:p>
      <w:pPr>
        <w:pStyle w:val="Normal"/>
        <w:ind w:firstLine="480" w:firstLineChars="200"/>
        <w:rPr>
          <w:sz w:val="24"/>
          <w:lang w:val="en-US" w:eastAsia="zh-CN"/>
          <w:szCs w:val="24"/>
        </w:rPr>
      </w:pPr>
      <w:r>
        <w:rPr>
          <w:sz w:val="24"/>
          <w:lang w:val="en-US" w:eastAsia="zh-CN"/>
          <w:szCs w:val="24"/>
        </w:rPr>
        <w:t xml:space="preserve">Lamp source (according to customer requirements) </w:t>
      </w:r>
      <w:r>
        <w:rPr>
          <w:sz w:val="24"/>
          <w:szCs w:val="24"/>
        </w:rPr>
      </w:r>
    </w:p>
    <w:p>
      <w:pPr>
        <w:pStyle w:val="Normal"/>
        <w:ind w:firstLine="480" w:firstLineChars="200"/>
        <w:rPr>
          <w:sz w:val="24"/>
          <w:lang w:val="en-US" w:eastAsia="zh-CN"/>
          <w:szCs w:val="24"/>
        </w:rPr>
      </w:pPr>
      <w:r>
        <w:rPr>
          <w:sz w:val="24"/>
          <w:lang w:val="en-US" w:eastAsia="zh-CN"/>
          <w:szCs w:val="24"/>
        </w:rPr>
        <w:t xml:space="preserve">Light hook safety cable (customer selection) </w:t>
      </w:r>
      <w:r>
        <w:rPr>
          <w:sz w:val="24"/>
          <w:szCs w:val="24"/>
        </w:rPr>
      </w:r>
    </w:p>
    <w:p>
      <w:pPr>
        <w:pStyle w:val="Normal"/>
        <w:rPr>
          <w:sz w:val="24"/>
          <w:lang w:val="en-US" w:eastAsia="zh-CN"/>
          <w:szCs w:val="24"/>
          <w:rFonts w:hint="eastAsia"/>
        </w:rPr>
      </w:pPr>
      <w:r>
        <w:rPr>
          <w:sz w:val="24"/>
          <w:lang w:val="en-US" w:eastAsia="zh-CN"/>
          <w:szCs w:val="24"/>
          <w:rFonts w:hint="eastAsia"/>
        </w:rPr>
      </w:r>
    </w:p>
    <w:p>
      <w:pPr>
        <w:pStyle w:val="Normal"/>
        <w:widowControl w:val="0"/>
        <w:autoSpaceDE w:val="0"/>
        <w:autoSpaceDN w:val="0"/>
        <w:spacing w:line="386" w:lineRule="exact"/>
        <w:rPr>
          <w:color w:val="000000"/>
          <w:sz w:val="36"/>
          <w:lang w:val="en-US" w:eastAsia="zh-CN"/>
          <w:rFonts w:hint="eastAsia"/>
        </w:rPr>
      </w:pPr>
      <w:r>
        <w:rPr>
          <w:color w:val="000000"/>
          <w:sz w:val="36"/>
          <w:lang w:val="en-US" w:eastAsia="zh-CN"/>
          <w:rFonts w:hint="eastAsia"/>
        </w:rPr>
        <w:t xml:space="preserve">    </w:t>
      </w:r>
      <w:r>
        <w:rPr>
          <w:color w:val="000000"/>
          <w:sz w:val="36"/>
          <w:lang w:val="en-US" w:eastAsia="zh-CN"/>
          <w:rFonts w:hint="eastAsia"/>
        </w:rPr>
      </w:r>
    </w:p>
    <w:p>
      <w:pPr>
        <w:pStyle w:val="Normal"/>
        <w:widowControl w:val="0"/>
        <w:autoSpaceDE w:val="0"/>
        <w:autoSpaceDN w:val="0"/>
        <w:spacing w:line="386" w:lineRule="exact"/>
        <w:rPr>
          <w:color w:val="000000"/>
          <w:sz w:val="36"/>
          <w:lang w:val="en-US" w:eastAsia="zh-CN"/>
          <w:rFonts w:hint="eastAsia"/>
        </w:rPr>
      </w:pPr>
      <w:r>
        <w:rPr>
          <w:color w:val="000000"/>
          <w:sz w:val="36"/>
          <w:lang w:val="en-US" w:eastAsia="zh-CN"/>
          <w:rFonts w:hint="eastAsia"/>
        </w:rPr>
      </w:r>
    </w:p>
    <w:p>
      <w:pPr>
        <w:pStyle w:val="Normal"/>
        <w:spacing w:line="360" w:lineRule="exact"/>
        <w:rPr>
          <w:sz w:val="28"/>
          <w:lang w:val="en-US" w:eastAsia="zh-CN"/>
          <w:szCs w:val="28"/>
        </w:rPr>
      </w:pPr>
      <w:r>
        <w:rPr>
          <w:sz w:val="28"/>
          <w:lang w:val="en-US" w:eastAsia="zh-CN"/>
          <w:szCs w:val="28"/>
        </w:rPr>
        <w:t xml:space="preserve">1. Software features: </w:t>
      </w:r>
      <w:r>
        <w:rPr>
          <w:sz w:val="28"/>
          <w:szCs w:val="28"/>
        </w:rPr>
      </w:r>
    </w:p>
    <w:p>
      <w:pPr>
        <w:pStyle w:val="Normal"/>
        <w:spacing w:line="360" w:lineRule="exact"/>
        <w:ind w:firstLine="560" w:firstLineChars="200"/>
        <w:rPr>
          <w:sz w:val="28"/>
          <w:lang w:val="en-US" w:eastAsia="zh-CN"/>
          <w:szCs w:val="28"/>
        </w:rPr>
      </w:pPr>
      <w:r>
        <w:rPr>
          <w:sz w:val="28"/>
          <w:lang w:val="en-US" w:eastAsia="zh-CN"/>
          <w:szCs w:val="28"/>
        </w:rPr>
        <w:t xml:space="preserve">1. High degree of intelligence </w:t>
      </w:r>
      <w:r>
        <w:rPr>
          <w:sz w:val="28"/>
          <w:szCs w:val="28"/>
        </w:rPr>
      </w:r>
    </w:p>
    <w:p>
      <w:pPr>
        <w:pStyle w:val="Normal"/>
        <w:spacing w:line="360" w:lineRule="exact"/>
        <w:ind w:firstLine="560" w:firstLineChars="200"/>
        <w:rPr>
          <w:sz w:val="28"/>
          <w:lang w:val="en-US" w:eastAsia="zh-CN"/>
          <w:szCs w:val="28"/>
        </w:rPr>
      </w:pPr>
      <w:r>
        <w:rPr>
          <w:sz w:val="28"/>
          <w:lang w:val="en-US" w:eastAsia="zh-CN"/>
          <w:szCs w:val="28"/>
        </w:rPr>
        <w:t xml:space="preserve">For example: check hall in reset, whether the optical coupling is wrong and prompt. Reset calibration (zero alignment), X axis, Y axis, and focus. </w:t>
      </w:r>
      <w:r>
        <w:rPr>
          <w:sz w:val="28"/>
          <w:szCs w:val="28"/>
        </w:rPr>
      </w:r>
    </w:p>
    <w:p>
      <w:pPr>
        <w:pStyle w:val="Normal"/>
        <w:spacing w:line="360" w:lineRule="exact"/>
        <w:rPr>
          <w:sz w:val="28"/>
          <w:lang w:val="en-US" w:eastAsia="zh-CN"/>
          <w:szCs w:val="28"/>
        </w:rPr>
      </w:pPr>
      <w:r>
        <w:rPr>
          <w:sz w:val="28"/>
          <w:lang w:val="en-US" w:eastAsia="zh-CN"/>
          <w:szCs w:val="28"/>
        </w:rPr>
        <w:t xml:space="preserve">1. Interface description: </w:t>
      </w:r>
      <w:r>
        <w:rPr>
          <w:sz w:val="28"/>
          <w:szCs w:val="28"/>
        </w:rPr>
      </w:r>
    </w:p>
    <w:p>
      <w:pPr>
        <w:pStyle w:val="Normal"/>
        <w:spacing w:line="360" w:lineRule="exact"/>
        <w:rPr>
          <w:sz w:val="28"/>
          <w:lang w:val="en-US" w:eastAsia="zh-CN"/>
          <w:szCs w:val="28"/>
        </w:rPr>
      </w:pPr>
      <w:r>
        <w:rPr>
          <w:sz w:val="28"/>
          <w:lang w:val="en-US" w:eastAsia="zh-CN"/>
          <w:szCs w:val="28"/>
        </w:rPr>
        <w:t xml:space="preserve">The main interface </w:t>
      </w:r>
      <w:r>
        <w:rPr>
          <w:color w:val="000000"/>
          <w:sz w:val="24"/>
          <w:lang w:eastAsia="zh-CN"/>
          <w:rFonts w:hint="eastAsia"/>
        </w:rPr>
      </w:r>
    </w:p>
    <w:p>
      <w:pPr>
        <w:pStyle w:val="Normal"/>
        <w:widowControl w:val="0"/>
        <w:autoSpaceDE w:val="0"/>
        <w:autoSpaceDN w:val="0"/>
        <w:spacing w:line="386" w:lineRule="exact"/>
        <w:rPr>
          <w:color w:val="000000"/>
          <w:sz w:val="24"/>
          <w:lang w:eastAsia="zh-CN"/>
          <w:rFonts w:hint="eastAsia"/>
        </w:rPr>
      </w:pPr>
      <w:r>
        <w:rPr>
          <w:color w:val="000000"/>
          <w:sz w:val="24"/>
          <w:lang w:eastAsia="zh-CN"/>
          <w:rFonts w:hint="eastAsia"/>
        </w:rPr>
        <w:drawing>
          <wp:anchor distT="0" distB="0" distL="0" distR="0" relativeHeight="524288" behindDoc="0" allowOverlap="1" locked="0" layoutInCell="1" simplePos="0">
            <wp:simplePos x="0" y="0"/>
            <wp:positionH relativeFrom="column">
              <wp:posOffset>19685</wp:posOffset>
            </wp:positionH>
            <wp:positionV relativeFrom="paragraph">
              <wp:posOffset>142875</wp:posOffset>
            </wp:positionV>
            <wp:extent cx="6097905" cy="2234565"/>
            <wp:wrapSquare wrapText="bothSides" distT="0" distB="0" distL="0" distR="0"/>
            <wp:docPr id="1" name="_x0000_s1046"/>
            <a:graphic xmlns:a="http://schemas.openxmlformats.org/drawingml/2006/main">
              <a:graphicData uri="http://schemas.openxmlformats.org/drawingml/2006/picture">
                <pic:pic xmlns:pic="http://schemas.openxmlformats.org/drawingml/2006/picture">
                  <pic:nvPicPr>
                    <pic:cNvPr id="0" name="图片1"/>
                    <pic:cNvPicPr/>
                  </pic:nvPicPr>
                  <pic:blipFill>
                    <a:blip xmlns:r="http://schemas.openxmlformats.org/officeDocument/2006/relationships" r:embed="rId3"/>
                    <a:stretch>
                      <a:fillRect/>
                    </a:stretch>
                  </pic:blipFill>
                  <pic:spPr>
                    <a:xfrm>
                      <a:off x="0" y="0"/>
                      <a:ext cx="6097905" cy="2234565"/>
                    </a:xfrm>
                    <a:prstGeom prst="rect">
                      <a:avLst/>
                    </a:prstGeom>
                  </pic:spPr>
                </pic:pic>
              </a:graphicData>
            </a:graphic>
          </wp:anchor>
        </w:drawing>
      </w:r>
      <w:r>
        <w:rPr>
          <w:color w:val="000000"/>
          <w:sz w:val="36"/>
          <w:lang w:val="en-US" w:eastAsia="zh-CN"/>
          <w:rFonts w:hint="eastAsia"/>
        </w:rPr>
        <w:t xml:space="preserve"> </w:t>
      </w:r>
      <w:r>
        <w:rPr>
          <w:color w:val="000000"/>
          <w:sz w:val="36"/>
          <w:lang w:val="en-US" w:eastAsia="zh-CN"/>
          <w:rFonts w:hint="eastAsia"/>
        </w:rPr>
      </w:r>
    </w:p>
    <w:p>
      <w:pPr>
        <w:pStyle w:val="HtmlNormal"/>
        <w:spacing w:after="150" w:line="360" w:lineRule="auto"/>
        <w:rPr>
          <w:color w:val="000000"/>
          <w:sz w:val="36"/>
          <w:rFonts w:eastAsia="Times New Roman" w:hint="eastAsia"/>
        </w:rPr>
      </w:pPr>
      <w:r>
        <w:rPr>
          <w:color w:val="000000"/>
          <w:sz w:val="36"/>
          <w:rFonts w:eastAsia="Times New Roman" w:hint="eastAsia"/>
        </w:rPr>
        <w:t xml:space="preserve">3.2.</w:t>
      </w:r>
      <w:r>
        <w:rPr>
          <w:rFonts w:hint="eastAsia"/>
        </w:rPr>
        <w:t xml:space="preserve"> </w:t>
      </w:r>
      <w:r>
        <w:t xml:space="preserve">setting interface</w:t>
      </w:r>
      <w:r>
        <w:rPr>
          <w:color w:val="000000"/>
          <w:sz w:val="36"/>
          <w:rFonts w:eastAsia="Times New Roman" w:hint="eastAsia"/>
        </w:rPr>
      </w:r>
    </w:p>
    <w:tbl>
      <w:tblPr>
        <w:tblW w:w="0" w:type="auto"/>
        <w:tblInd w:type="dxa" w:w="-108.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2084.000000"/>
        <w:gridCol w:w="2464.000000"/>
        <w:gridCol w:w="4965.000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416" w:hRule="atLeast"/>
        </w:trPr>
        <w:tc>
          <w:tcPr>
            <w:tcW w:w="2084" w:type="dxa"/>
            <w:vAlign w:val="top"/>
            <w:textDirection w:val="lrTb"/>
          </w:tcPr>
          <w:p>
            <w:pPr>
              <w:pStyle w:val="Normal"/>
              <w:jc w:val="start"/>
              <w:rPr>
                <w:lang w:val="en-US" w:eastAsia="zh-CN"/>
              </w:rPr>
            </w:pPr>
            <w:r>
              <w:rPr>
                <w:lang w:val="en-US" w:eastAsia="zh-CN"/>
              </w:rPr>
              <w:t xml:space="preserve">options</w:t>
            </w:r>
            <w:r/>
          </w:p>
          <w:p>
            <w:pPr>
              <w:pStyle w:val="Normal"/>
              <w:jc w:val="start"/>
              <w:rPr>
                <w:lang w:val="en-US" w:eastAsia="zh-CN"/>
                <w:rFonts w:hint="eastAsia"/>
              </w:rPr>
            </w:pPr>
            <w:r>
              <w:rPr>
                <w:lang w:val="en-US" w:eastAsia="zh-CN"/>
                <w:rFonts w:hint="eastAsia"/>
              </w:rPr>
            </w:r>
          </w:p>
        </w:tc>
        <w:tc>
          <w:tcPr>
            <w:tcW w:w="7429" w:type="dxa"/>
            <w:gridSpan w:val="2"/>
            <w:vAlign w:val="center"/>
            <w:textDirection w:val="lrTb"/>
          </w:tcPr>
          <w:p>
            <w:pPr>
              <w:pStyle w:val="Normal"/>
              <w:rPr>
                <w:lang w:val="en-US" w:eastAsia="zh-CN"/>
              </w:rPr>
            </w:pPr>
            <w:r>
              <w:rPr>
                <w:lang w:val="en-US" w:eastAsia="zh-CN"/>
              </w:rPr>
              <w:t xml:space="preserve">instructions </w:t>
            </w:r>
            <w:r/>
          </w:p>
          <w:p>
            <w:pPr>
              <w:pStyle w:val="Normal"/>
              <w:rPr>
                <w:lang w:val="en-US" w:eastAsia="zh-CN"/>
                <w:rFonts w:hint="eastAsia"/>
              </w:rPr>
            </w:pP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1393" w:hRule="atLeast"/>
        </w:trPr>
        <w:tc>
          <w:tcPr>
            <w:tcW w:w="2084" w:type="dxa"/>
            <w:vMerge w:val="restart"/>
            <w:vAlign w:val="top"/>
            <w:textDirection w:val="lrTb"/>
          </w:tcPr>
          <w:p>
            <w:pPr>
              <w:pStyle w:val="Normal"/>
              <w:jc w:val="start"/>
              <w:rPr>
                <w:rFonts w:hint="eastAsia"/>
              </w:rPr>
            </w:pPr>
            <w:r>
              <w:rPr>
                <w:rFonts w:hint="eastAsia"/>
              </w:rPr>
            </w:r>
          </w:p>
          <w:p>
            <w:pPr>
              <w:pStyle w:val="Normal"/>
              <w:jc w:val="start"/>
              <w:rPr>
                <w:lang w:val="en-US" w:eastAsia="zh-CN"/>
                <w:rFonts w:hint="eastAsia"/>
              </w:rPr>
            </w:pPr>
            <w:r>
              <w:rPr>
                <w:lang w:val="en-US" w:eastAsia="zh-CN"/>
                <w:rFonts w:hint="eastAsia"/>
              </w:rPr>
              <w:t xml:space="preserve">       </w:t>
            </w:r>
            <w:r>
              <w:rPr>
                <w:lang w:val="en-US" w:eastAsia="zh-CN"/>
                <w:rFonts w:hint="eastAsia"/>
              </w:rPr>
            </w:r>
          </w:p>
          <w:p>
            <w:pPr>
              <w:pStyle w:val="Normal"/>
              <w:jc w:val="start"/>
              <w:rPr>
                <w:lang w:val="en-US" w:eastAsia="zh-CN"/>
                <w:rFonts w:hint="eastAsia"/>
              </w:rPr>
            </w:pPr>
            <w:r>
              <w:rPr>
                <w:lang w:val="en-US" w:eastAsia="zh-CN"/>
                <w:rFonts w:hint="eastAsia"/>
              </w:rPr>
            </w:r>
          </w:p>
          <w:p>
            <w:pPr>
              <w:pStyle w:val="Normal"/>
              <w:jc w:val="start"/>
              <w:rPr>
                <w:lang w:val="en-US" w:eastAsia="zh-CN"/>
                <w:rFonts w:hint="eastAsia"/>
              </w:rPr>
            </w:pPr>
            <w:r>
              <w:rPr>
                <w:lang w:val="en-US" w:eastAsia="zh-CN"/>
                <w:rFonts w:hint="eastAsia"/>
              </w:rPr>
            </w:r>
          </w:p>
          <w:p>
            <w:pPr>
              <w:pStyle w:val="Normal"/>
              <w:jc w:val="start"/>
              <w:rPr>
                <w:lang w:val="en-US" w:eastAsia="zh-CN"/>
                <w:rFonts w:hint="eastAsia"/>
              </w:rPr>
            </w:pPr>
            <w:r>
              <w:rPr>
                <w:lang w:val="en-US" w:eastAsia="zh-CN"/>
                <w:rFonts w:hint="eastAsia"/>
              </w:rPr>
            </w:r>
          </w:p>
          <w:p>
            <w:pPr>
              <w:pStyle w:val="Normal"/>
              <w:jc w:val="start"/>
              <w:rPr>
                <w:lang w:val="en-US" w:eastAsia="zh-CN"/>
                <w:rFonts w:hint="eastAsia"/>
              </w:rPr>
            </w:pPr>
            <w:r>
              <w:rPr>
                <w:lang w:val="en-US" w:eastAsia="zh-CN"/>
                <w:rFonts w:hint="eastAsia"/>
              </w:rPr>
            </w:r>
          </w:p>
          <w:p>
            <w:pPr>
              <w:pStyle w:val="Normal"/>
              <w:jc w:val="start"/>
              <w:rPr>
                <w:lang w:val="en-US" w:eastAsia="zh-CN"/>
                <w:rFonts w:hint="eastAsia"/>
              </w:rPr>
            </w:pPr>
            <w:r>
              <w:rPr>
                <w:lang w:val="en-US" w:eastAsia="zh-CN"/>
                <w:rFonts w:hint="eastAsia"/>
              </w:rPr>
            </w:r>
          </w:p>
          <w:p>
            <w:pPr>
              <w:pStyle w:val="Normal"/>
              <w:jc w:val="start"/>
              <w:rPr>
                <w:lang w:val="en-US" w:eastAsia="zh-CN"/>
              </w:rPr>
            </w:pPr>
            <w:r>
              <w:rPr>
                <w:lang w:val="en-US" w:eastAsia="zh-CN"/>
              </w:rPr>
              <w:t xml:space="preserve">System Settings</w:t>
            </w:r>
            <w:r/>
          </w:p>
          <w:p>
            <w:pPr>
              <w:pStyle w:val="Normal"/>
              <w:jc w:val="start"/>
              <w:rPr>
                <w:rFonts w:hint="eastAsia"/>
              </w:rPr>
            </w:pPr>
            <w:r>
              <w:rPr>
                <w:rFonts w:hint="eastAsia"/>
              </w:rPr>
            </w:r>
          </w:p>
          <w:p>
            <w:pPr>
              <w:pStyle w:val="Normal"/>
              <w:jc w:val="start"/>
              <w:rPr>
                <w:lang w:val="en-US"/>
                <w:rFonts w:hint="eastAsia"/>
              </w:rPr>
            </w:pPr>
            <w:r>
              <w:rPr>
                <w:lang w:val="en-US"/>
                <w:rFonts w:hint="eastAsia"/>
              </w:rPr>
            </w:r>
          </w:p>
          <w:p>
            <w:pPr>
              <w:pStyle w:val="Normal"/>
              <w:jc w:val="start"/>
              <w:rPr>
                <w:lang w:val="en-US" w:eastAsia="zh-CN"/>
                <w:rFonts w:hint="eastAsia"/>
              </w:rPr>
            </w:pPr>
            <w:r>
              <w:rPr>
                <w:lang w:val="en-US" w:eastAsia="zh-CN"/>
                <w:rFonts w:hint="eastAsia"/>
              </w:rPr>
              <w:t xml:space="preserve">   </w:t>
            </w:r>
            <w:r>
              <w:rPr>
                <w:lang w:val="en-US"/>
                <w:rFonts w:hint="eastAsia"/>
              </w:rPr>
            </w:r>
          </w:p>
        </w:tc>
        <w:tc>
          <w:tcPr>
            <w:tcW w:w="2464" w:type="dxa"/>
            <w:vAlign w:val="top"/>
            <w:textDirection w:val="lrTb"/>
          </w:tcPr>
          <w:p>
            <w:pPr>
              <w:pStyle w:val="Normal"/>
              <w:jc w:val="start"/>
              <w:rPr>
                <w:rFonts w:hint="eastAsia"/>
              </w:rPr>
            </w:pPr>
            <w:r>
              <w:rPr>
                <w:rFonts w:hint="eastAsia"/>
              </w:rPr>
            </w:r>
          </w:p>
          <w:p>
            <w:pPr>
              <w:pStyle w:val="Normal"/>
              <w:jc w:val="start"/>
              <w:rPr>
                <w:lang w:val="en-US" w:eastAsia="zh-CN"/>
                <w:rFonts w:hint="eastAsia"/>
              </w:rPr>
            </w:pPr>
            <w:r>
              <w:rPr>
                <w:lang w:val="en-US" w:eastAsia="zh-CN"/>
                <w:rFonts w:hint="eastAsia"/>
              </w:rPr>
              <w:t xml:space="preserve"> </w:t>
            </w:r>
            <w:r>
              <w:rPr>
                <w:lang w:val="en-US" w:eastAsia="zh-CN"/>
              </w:rPr>
              <w:t xml:space="preserve">DMX address </w:t>
            </w:r>
            <w:r/>
          </w:p>
          <w:p>
            <w:pPr>
              <w:pStyle w:val="Normal"/>
              <w:jc w:val="start"/>
              <w:rPr>
                <w:lang w:val="en-US"/>
                <w:rFonts w:hint="eastAsia"/>
              </w:rPr>
            </w:pPr>
            <w:r>
              <w:rPr>
                <w:lang w:val="en-US"/>
                <w:rFonts w:hint="eastAsia"/>
              </w:rPr>
            </w:r>
          </w:p>
        </w:tc>
        <w:tc>
          <w:tcPr>
            <w:tcW w:w="4965" w:type="dxa"/>
            <w:vAlign w:val="top"/>
            <w:textDirection w:val="lrTb"/>
          </w:tcPr>
          <w:p>
            <w:pPr>
              <w:pStyle w:val="Normal"/>
              <w:rPr>
                <w:lang w:val="en-US" w:eastAsia="zh-CN"/>
              </w:rPr>
            </w:pPr>
            <w:r>
              <w:rPr>
                <w:lang w:val="en-US" w:eastAsia="zh-CN"/>
              </w:rPr>
              <w:t xml:space="preserve">001-512 from machine status: receive DMX signal from console or host </w:t>
            </w:r>
            <w:r/>
          </w:p>
          <w:p>
            <w:pPr>
              <w:pStyle w:val="Normal"/>
              <w:rPr>
                <w:lang w:val="en-US" w:eastAsia="zh-CN"/>
              </w:rPr>
            </w:pPr>
            <w:r>
              <w:rPr>
                <w:lang w:val="en-US" w:eastAsia="zh-CN"/>
              </w:rPr>
              <w:t xml:space="preserve">Press "ok" to enter edit status. At this time, select the hundreds place, press "up" and "down". </w:t>
            </w:r>
            <w:r/>
          </w:p>
          <w:p>
            <w:pPr>
              <w:pStyle w:val="Normal"/>
              <w:rPr>
                <w:lang w:val="en-US" w:eastAsia="zh-CN"/>
              </w:rPr>
            </w:pPr>
            <w:r>
              <w:rPr>
                <w:lang w:val="en-US" w:eastAsia="zh-CN"/>
              </w:rPr>
              <w:t xml:space="preserve">The key changes the address code. Click "ok" to select the ten editors again. Click again </w:t>
            </w:r>
            <w:r/>
          </w:p>
          <w:p>
            <w:pPr>
              <w:pStyle w:val="Normal"/>
              <w:rPr>
                <w:lang w:val="en-US" w:eastAsia="zh-CN"/>
              </w:rPr>
            </w:pPr>
            <w:r>
              <w:rPr>
                <w:lang w:val="en-US" w:eastAsia="zh-CN"/>
              </w:rPr>
              <w:t xml:space="preserve">"Determine" the key to select the individual edit. Press the exit edit status again. </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Merge w:val="continue"/>
            <w:vAlign w:val="top"/>
            <w:textDirection w:val="lrTb"/>
          </w:tcPr>
          <w:p>
            <w:pPr>
              <w:pStyle w:val="Normal"/>
              <w:jc w:val="start"/>
              <w:rPr>
                <w:lang w:val="en-US"/>
                <w:rFonts w:hint="eastAsia"/>
              </w:rPr>
            </w:pP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The encoder </w:t>
            </w:r>
            <w:r/>
          </w:p>
          <w:p>
            <w:pPr>
              <w:pStyle w:val="Normal"/>
              <w:jc w:val="start"/>
              <w:rPr>
                <w:lang w:val="en-US" w:eastAsia="zh-CN"/>
                <w:rFonts w:hint="eastAsia"/>
              </w:rPr>
            </w:pPr>
            <w:r>
              <w:rPr>
                <w:lang w:val="en-US" w:eastAsia="zh-CN"/>
                <w:rFonts w:hint="eastAsia"/>
              </w:rPr>
            </w:r>
          </w:p>
        </w:tc>
        <w:tc>
          <w:tcPr>
            <w:tcW w:w="4965" w:type="dxa"/>
            <w:vAlign w:val="top"/>
            <w:textDirection w:val="lrTb"/>
          </w:tcPr>
          <w:p>
            <w:pPr>
              <w:pStyle w:val="Normal"/>
              <w:rPr>
                <w:lang w:val="en-US" w:eastAsia="zh-CN"/>
              </w:rPr>
            </w:pPr>
            <w:r>
              <w:rPr>
                <w:lang w:val="en-US" w:eastAsia="zh-CN"/>
              </w:rPr>
              <w:t xml:space="preserve">Start using encoder (optical coupling) to judge the missing step and automatically correct the position </w:t>
            </w:r>
            <w:r/>
          </w:p>
          <w:p>
            <w:pPr>
              <w:pStyle w:val="Normal"/>
              <w:rPr>
                <w:lang w:val="en-US" w:eastAsia="zh-CN"/>
              </w:rPr>
            </w:pPr>
            <w:r>
              <w:rPr>
                <w:lang w:val="en-US" w:eastAsia="zh-CN"/>
              </w:rPr>
              <w:t xml:space="preserve">Close the correct position without encoder (decoupling) </w:t>
            </w:r>
            <w:r>
              <w:rPr>
                <w:lang w:val="en-US"/>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412" w:hRule="atLeast"/>
        </w:trPr>
        <w:tc>
          <w:tcPr>
            <w:tcW w:w="2084" w:type="dxa"/>
            <w:vMerge w:val="continue"/>
            <w:vAlign w:val="top"/>
            <w:textDirection w:val="lrTb"/>
          </w:tcPr>
          <w:p>
            <w:pPr>
              <w:pStyle w:val="Normal"/>
              <w:jc w:val="start"/>
              <w:rPr>
                <w:lang w:val="en-US"/>
                <w:rFonts w:hint="eastAsia"/>
              </w:rPr>
            </w:pP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X inversion</w:t>
            </w:r>
            <w:r>
              <w:rPr>
                <w:lang w:val="en-US" w:eastAsia="zh-CN"/>
                <w:rFonts w:hint="eastAsia"/>
              </w:rPr>
            </w:r>
          </w:p>
        </w:tc>
        <w:tc>
          <w:tcPr>
            <w:tcW w:w="4965" w:type="dxa"/>
            <w:vAlign w:val="top"/>
            <w:textDirection w:val="lrTb"/>
          </w:tcPr>
          <w:p>
            <w:pPr>
              <w:pStyle w:val="Normal"/>
              <w:rPr>
                <w:lang w:val="en-US" w:eastAsia="zh-CN"/>
              </w:rPr>
            </w:pPr>
            <w:r>
              <w:rPr>
                <w:lang w:val="en-US" w:eastAsia="zh-CN"/>
              </w:rPr>
              <w:t xml:space="preserve">Closed/open </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369" w:hRule="atLeast"/>
        </w:trPr>
        <w:tc>
          <w:tcPr>
            <w:tcW w:w="2084" w:type="dxa"/>
            <w:vMerge w:val="continue"/>
            <w:vAlign w:val="top"/>
            <w:textDirection w:val="lrTb"/>
          </w:tcPr>
          <w:p>
            <w:pPr>
              <w:pStyle w:val="Normal"/>
              <w:jc w:val="start"/>
              <w:rPr>
                <w:lang w:val="en-US"/>
                <w:rFonts w:hint="eastAsia"/>
              </w:rPr>
            </w:pPr>
            <w:r>
              <w:rPr>
                <w:lang w:val="en-US"/>
                <w:rFonts w:hint="eastAsia"/>
              </w:rPr>
            </w:r>
          </w:p>
        </w:tc>
        <w:tc>
          <w:tcPr>
            <w:tcW w:w="2464" w:type="dxa"/>
            <w:vAlign w:val="top"/>
            <w:textDirection w:val="lrTb"/>
          </w:tcPr>
          <w:p>
            <w:pPr>
              <w:pStyle w:val="Normal"/>
              <w:jc w:val="start"/>
              <w:rPr>
                <w:lang w:val="en-US" w:eastAsia="zh-CN"/>
                <w:rFonts w:hint="eastAsia"/>
              </w:rPr>
            </w:pPr>
            <w:r>
              <w:rPr>
                <w:lang w:val="en-US" w:eastAsia="zh-CN"/>
                <w:rFonts w:hint="eastAsia"/>
              </w:rPr>
              <w:t xml:space="preserve">Y </w:t>
            </w:r>
            <w:r>
              <w:rPr>
                <w:lang w:val="en-US" w:eastAsia="zh-CN"/>
              </w:rPr>
              <w:t xml:space="preserve">inversion</w:t>
            </w:r>
            <w:r>
              <w:rPr>
                <w:lang w:val="en-US" w:eastAsia="zh-CN"/>
                <w:rFonts w:hint="eastAsia"/>
              </w:rPr>
            </w:r>
          </w:p>
        </w:tc>
        <w:tc>
          <w:tcPr>
            <w:tcW w:w="4965" w:type="dxa"/>
            <w:vAlign w:val="top"/>
            <w:textDirection w:val="lrTb"/>
          </w:tcPr>
          <w:p>
            <w:pPr>
              <w:pStyle w:val="Normal"/>
              <w:rPr>
                <w:lang w:val="en-US" w:eastAsia="zh-CN"/>
              </w:rPr>
            </w:pPr>
            <w:r>
              <w:rPr>
                <w:lang w:val="en-US" w:eastAsia="zh-CN"/>
              </w:rPr>
              <w:t xml:space="preserve">Closed/open </w:t>
            </w:r>
            <w:r>
              <w:rPr>
                <w:lang w:val="en-US"/>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Merge w:val="restart"/>
            <w:vAlign w:val="top"/>
            <w:textDirection w:val="lrTb"/>
          </w:tcPr>
          <w:p>
            <w:pPr>
              <w:pStyle w:val="Normal"/>
              <w:jc w:val="start"/>
              <w:rPr>
                <w:lang w:val="en-US" w:eastAsia="zh-CN"/>
                <w:rFonts w:hint="eastAsia"/>
              </w:rPr>
            </w:pPr>
            <w:r>
              <w:rPr>
                <w:lang w:val="en-US" w:eastAsia="zh-CN"/>
                <w:rFonts w:hint="eastAsia"/>
              </w:rPr>
            </w:r>
          </w:p>
          <w:p>
            <w:pPr>
              <w:pStyle w:val="Normal"/>
              <w:jc w:val="start"/>
              <w:rPr>
                <w:lang w:val="en-US" w:eastAsia="zh-CN"/>
              </w:rPr>
            </w:pPr>
            <w:r>
              <w:rPr>
                <w:lang w:val="en-US" w:eastAsia="zh-CN"/>
              </w:rPr>
              <w:t xml:space="preserve">The</w:t>
            </w:r>
            <w:r>
              <w:rPr>
                <w:lang w:val="en-US" w:eastAsia="zh-CN"/>
                <w:rFonts w:hint="eastAsia"/>
              </w:rPr>
              <w:t xml:space="preserve"> </w:t>
            </w:r>
            <w:r>
              <w:rPr>
                <w:lang w:val="en-US" w:eastAsia="zh-CN"/>
              </w:rPr>
              <w:t xml:space="preserve">operation mode </w:t>
            </w: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The operation mode </w:t>
            </w:r>
            <w:r>
              <w:rPr>
                <w:lang w:val="en-US"/>
                <w:rFonts w:hint="eastAsia"/>
              </w:rPr>
            </w:r>
          </w:p>
        </w:tc>
        <w:tc>
          <w:tcPr>
            <w:tcW w:w="4965" w:type="dxa"/>
            <w:vAlign w:val="top"/>
            <w:textDirection w:val="lrTb"/>
          </w:tcPr>
          <w:p>
            <w:pPr>
              <w:pStyle w:val="HtmlNormal"/>
              <w:spacing w:after="150" w:line="360" w:lineRule="auto"/>
            </w:pPr>
            <w:r>
              <w:t xml:space="preserve">DMX/voice control/automatic </w:t>
            </w:r>
            <w:r>
              <w:rPr>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332" w:hRule="atLeast"/>
        </w:trPr>
        <w:tc>
          <w:tcPr>
            <w:tcW w:w="2084" w:type="dxa"/>
            <w:vMerge w:val="continue"/>
            <w:vAlign w:val="top"/>
            <w:textDirection w:val="lrTb"/>
          </w:tcPr>
          <w:p>
            <w:pPr>
              <w:pStyle w:val="Normal"/>
              <w:jc w:val="start"/>
              <w:rPr>
                <w:lang w:val="en-US"/>
                <w:rFonts w:hint="eastAsia"/>
              </w:rPr>
            </w:pP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Channel selection</w:t>
            </w:r>
            <w:r>
              <w:rPr>
                <w:lang w:val="en-US"/>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16CH/24CH</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413" w:hRule="atLeast"/>
        </w:trPr>
        <w:tc>
          <w:tcPr>
            <w:tcW w:w="2084" w:type="dxa"/>
            <w:vAlign w:val="top"/>
            <w:textDirection w:val="lrTb"/>
          </w:tcPr>
          <w:p>
            <w:pPr>
              <w:pStyle w:val="Normal"/>
              <w:jc w:val="start"/>
              <w:rPr>
                <w:lang w:val="en-US" w:eastAsia="zh-CN"/>
                <w:rFonts w:hint="eastAsia"/>
              </w:rPr>
            </w:pPr>
            <w:r>
              <w:rPr>
                <w:lang w:val="en-US" w:eastAsia="zh-CN"/>
                <w:rFonts w:hint="eastAsia"/>
              </w:rPr>
              <w:t xml:space="preserve">      </w:t>
            </w:r>
            <w:r>
              <w:rPr>
                <w:lang w:val="en-US" w:eastAsia="zh-CN"/>
                <w:rFonts w:hint="eastAsia"/>
              </w:rPr>
            </w:r>
          </w:p>
          <w:p>
            <w:pPr>
              <w:pStyle w:val="Normal"/>
              <w:jc w:val="start"/>
              <w:rPr>
                <w:lang w:val="en-US" w:eastAsia="zh-CN"/>
              </w:rPr>
            </w:pPr>
            <w:r>
              <w:rPr>
                <w:lang w:val="en-US" w:eastAsia="zh-CN"/>
              </w:rPr>
              <w:t xml:space="preserve">Display Settings </w:t>
            </w:r>
            <w:r>
              <w:rPr>
                <w:lang w:eastAsia="zh-CN"/>
                <w:rFonts w:hint="eastAsia"/>
              </w:rPr>
            </w:r>
          </w:p>
        </w:tc>
        <w:tc>
          <w:tcPr>
            <w:tcW w:w="2464" w:type="dxa"/>
            <w:vAlign w:val="top"/>
            <w:textDirection w:val="lrTb"/>
          </w:tcPr>
          <w:p>
            <w:pPr>
              <w:pStyle w:val="Normal"/>
              <w:jc w:val="start"/>
              <w:rPr>
                <w:lang w:val="en-US" w:eastAsia="zh-CN"/>
              </w:rPr>
            </w:pPr>
            <w:r>
              <w:rPr>
                <w:lang w:val="en-US" w:eastAsia="zh-CN"/>
              </w:rPr>
              <w:t xml:space="preserve">Language selection </w:t>
            </w:r>
            <w:r>
              <w:rPr>
                <w:lang w:eastAsia="zh-CN"/>
                <w:rFonts w:hint="eastAsia"/>
              </w:rPr>
            </w:r>
          </w:p>
        </w:tc>
        <w:tc>
          <w:tcPr>
            <w:tcW w:w="4965" w:type="dxa"/>
            <w:vAlign w:val="top"/>
            <w:textDirection w:val="lrTb"/>
          </w:tcPr>
          <w:p>
            <w:pPr>
              <w:pStyle w:val="Normal"/>
              <w:rPr>
                <w:lang w:val="en-US" w:eastAsia="zh-CN"/>
              </w:rPr>
            </w:pPr>
            <w:r>
              <w:rPr>
                <w:lang w:val="en-US" w:eastAsia="zh-CN"/>
              </w:rPr>
              <w:t xml:space="preserve">Chinese, English </w:t>
            </w:r>
            <w:r>
              <w:rPr>
                <w:lang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Align w:val="top"/>
            <w:textDirection w:val="lrTb"/>
          </w:tcPr>
          <w:p>
            <w:pPr>
              <w:pStyle w:val="Normal"/>
              <w:jc w:val="start"/>
              <w:rPr>
                <w:lang w:val="en-US"/>
                <w:rFonts w:hint="eastAsia"/>
              </w:rPr>
            </w:pP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Pour screen Settings</w:t>
            </w:r>
            <w:r>
              <w:rPr>
                <w:lang w:val="en-US" w:eastAsia="zh-CN"/>
                <w:rFonts w:hint="eastAsia"/>
              </w:rPr>
            </w:r>
          </w:p>
        </w:tc>
        <w:tc>
          <w:tcPr>
            <w:tcW w:w="4965" w:type="dxa"/>
            <w:vAlign w:val="top"/>
            <w:textDirection w:val="lrTb"/>
          </w:tcPr>
          <w:p>
            <w:pPr>
              <w:pStyle w:val="Normal"/>
              <w:rPr>
                <w:lang w:val="en-US" w:eastAsia="zh-CN"/>
              </w:rPr>
            </w:pPr>
            <w:r>
              <w:rPr>
                <w:lang w:val="en-US" w:eastAsia="zh-CN"/>
              </w:rPr>
              <w:t xml:space="preserve">Shut down </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90" w:hRule="atLeast"/>
        </w:trPr>
        <w:tc>
          <w:tcPr>
            <w:tcW w:w="2084" w:type="dxa"/>
            <w:vMerge w:val="restart"/>
            <w:vAlign w:val="center"/>
            <w:textDirection w:val="lrTb"/>
          </w:tcPr>
          <w:p>
            <w:pPr>
              <w:pStyle w:val="HtmlNormal"/>
              <w:spacing w:after="150" w:line="360" w:lineRule="auto"/>
              <w:rPr>
                <w:rFonts w:hint="eastAsia"/>
              </w:rPr>
            </w:pPr>
            <w:r>
              <w:rPr>
                <w:rFonts w:hint="eastAsia"/>
              </w:rPr>
              <w:t xml:space="preserve"> </w:t>
            </w:r>
            <w:r>
              <w:t xml:space="preserve">The factory set up</w:t>
            </w:r>
            <w:r>
              <w:rPr>
                <w:rFonts w:hint="eastAsia"/>
              </w:rPr>
            </w:r>
          </w:p>
        </w:tc>
        <w:tc>
          <w:tcPr>
            <w:tcW w:w="2464" w:type="dxa"/>
            <w:vAlign w:val="top"/>
            <w:textDirection w:val="lrTb"/>
          </w:tcPr>
          <w:p>
            <w:pPr>
              <w:pStyle w:val="Normal"/>
              <w:jc w:val="start"/>
              <w:rPr>
                <w:lang w:val="en-US" w:eastAsia="zh-CN"/>
              </w:rPr>
            </w:pPr>
            <w:r>
              <w:rPr>
                <w:lang w:val="en-US" w:eastAsia="zh-CN"/>
              </w:rPr>
              <w:t xml:space="preserve">The X axis calibration </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128</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Merge w:val="continue"/>
            <w:vAlign w:val="top"/>
            <w:textDirection w:val="lrTb"/>
          </w:tcPr>
          <w:p>
            <w:pPr>
              <w:pStyle w:val="Normal"/>
              <w:rPr>
                <w:lang w:val="en-US"/>
                <w:rFonts w:hint="eastAsia"/>
              </w:rPr>
            </w:pP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The Y axis calibration </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128</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Merge w:val="continue"/>
            <w:vAlign w:val="top"/>
            <w:textDirection w:val="lrTb"/>
          </w:tcPr>
          <w:p>
            <w:pPr>
              <w:pStyle w:val="Normal"/>
              <w:rPr>
                <w:lang w:val="en-US" w:eastAsia="zh-CN"/>
                <w:rFonts w:hint="eastAsia"/>
              </w:rPr>
            </w:pPr>
            <w:r>
              <w:rPr>
                <w:lang w:val="en-US" w:eastAsia="zh-CN"/>
                <w:rFonts w:hint="eastAsia"/>
              </w:rPr>
            </w:r>
          </w:p>
        </w:tc>
        <w:tc>
          <w:tcPr>
            <w:tcW w:w="2464" w:type="dxa"/>
            <w:vAlign w:val="top"/>
            <w:textDirection w:val="lrTb"/>
          </w:tcPr>
          <w:p>
            <w:pPr>
              <w:pStyle w:val="Normal"/>
              <w:jc w:val="start"/>
              <w:rPr>
                <w:lang w:val="en-US" w:eastAsia="zh-CN"/>
              </w:rPr>
            </w:pPr>
            <w:r>
              <w:rPr>
                <w:lang w:val="en-US" w:eastAsia="zh-CN"/>
              </w:rPr>
              <w:t xml:space="preserve">Focusing calibration </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128</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90" w:hRule="atLeast"/>
        </w:trPr>
        <w:tc>
          <w:tcPr>
            <w:tcW w:w="2084" w:type="dxa"/>
            <w:vMerge w:val="continue"/>
            <w:vAlign w:val="top"/>
            <w:textDirection w:val="lrTb"/>
          </w:tcPr>
          <w:p>
            <w:pPr>
              <w:pStyle w:val="Normal"/>
              <w:rPr>
                <w:lang w:eastAsia="zh-CN"/>
                <w:rFonts w:hint="eastAsia"/>
              </w:rPr>
            </w:pPr>
            <w:r>
              <w:rPr>
                <w:lang w:eastAsia="zh-CN"/>
                <w:rFonts w:hint="eastAsia"/>
              </w:rPr>
            </w:r>
          </w:p>
        </w:tc>
        <w:tc>
          <w:tcPr>
            <w:tcW w:w="2464" w:type="dxa"/>
            <w:vAlign w:val="top"/>
            <w:textDirection w:val="lrTb"/>
          </w:tcPr>
          <w:p>
            <w:pPr>
              <w:pStyle w:val="Normal"/>
              <w:jc w:val="start"/>
              <w:rPr>
                <w:lang w:val="en-US" w:eastAsia="zh-CN"/>
              </w:rPr>
            </w:pPr>
            <w:r>
              <w:rPr>
                <w:lang w:val="en-US" w:eastAsia="zh-CN"/>
              </w:rPr>
              <w:t xml:space="preserve">red </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220</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Merge w:val="continue"/>
            <w:vAlign w:val="top"/>
            <w:textDirection w:val="lrTb"/>
          </w:tcPr>
          <w:p>
            <w:pPr>
              <w:pStyle w:val="Normal"/>
              <w:rPr>
                <w:lang w:val="en-US"/>
                <w:rFonts w:hint="eastAsia"/>
              </w:rPr>
            </w:pPr>
            <w:r>
              <w:rPr>
                <w:lang w:val="en-US"/>
                <w:rFonts w:hint="eastAsia"/>
              </w:rPr>
            </w:r>
          </w:p>
        </w:tc>
        <w:tc>
          <w:tcPr>
            <w:tcW w:w="2464" w:type="dxa"/>
            <w:vAlign w:val="top"/>
            <w:textDirection w:val="lrTb"/>
          </w:tcPr>
          <w:p>
            <w:pPr>
              <w:pStyle w:val="Normal"/>
              <w:jc w:val="start"/>
              <w:rPr>
                <w:lang w:val="en-US" w:eastAsia="zh-CN"/>
              </w:rPr>
            </w:pPr>
            <w:r>
              <w:rPr>
                <w:lang w:val="en-US" w:eastAsia="zh-CN"/>
              </w:rPr>
              <w:t xml:space="preserve">green</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220</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2084" w:type="dxa"/>
            <w:vMerge w:val="continue"/>
            <w:vAlign w:val="top"/>
            <w:textDirection w:val="lrTb"/>
          </w:tcPr>
          <w:p>
            <w:pPr>
              <w:pStyle w:val="Normal"/>
              <w:rPr>
                <w:lang w:val="en-US" w:eastAsia="zh-CN"/>
                <w:rFonts w:hint="eastAsia"/>
              </w:rPr>
            </w:pPr>
            <w:r>
              <w:rPr>
                <w:lang w:val="en-US" w:eastAsia="zh-CN"/>
                <w:rFonts w:hint="eastAsia"/>
              </w:rPr>
            </w:r>
          </w:p>
        </w:tc>
        <w:tc>
          <w:tcPr>
            <w:tcW w:w="2464" w:type="dxa"/>
            <w:vAlign w:val="top"/>
            <w:textDirection w:val="lrTb"/>
          </w:tcPr>
          <w:p>
            <w:pPr>
              <w:pStyle w:val="Normal"/>
              <w:jc w:val="start"/>
              <w:rPr>
                <w:lang w:val="en-US" w:eastAsia="zh-CN"/>
              </w:rPr>
            </w:pPr>
            <w:r>
              <w:rPr>
                <w:lang w:val="en-US" w:eastAsia="zh-CN"/>
              </w:rPr>
              <w:t xml:space="preserve">blue</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220</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325" w:hRule="atLeast"/>
        </w:trPr>
        <w:tc>
          <w:tcPr>
            <w:tcW w:w="2084" w:type="dxa"/>
            <w:vMerge w:val="continue"/>
            <w:vAlign w:val="top"/>
            <w:textDirection w:val="lrTb"/>
          </w:tcPr>
          <w:p>
            <w:pPr>
              <w:pStyle w:val="Normal"/>
              <w:rPr>
                <w:lang w:eastAsia="zh-CN"/>
                <w:rFonts w:hint="eastAsia"/>
              </w:rPr>
            </w:pPr>
            <w:r>
              <w:rPr>
                <w:lang w:eastAsia="zh-CN"/>
                <w:rFonts w:hint="eastAsia"/>
              </w:rPr>
            </w:r>
          </w:p>
        </w:tc>
        <w:tc>
          <w:tcPr>
            <w:tcW w:w="2464" w:type="dxa"/>
            <w:vAlign w:val="top"/>
            <w:textDirection w:val="lrTb"/>
          </w:tcPr>
          <w:p>
            <w:pPr>
              <w:pStyle w:val="Normal"/>
              <w:jc w:val="start"/>
              <w:rPr>
                <w:lang w:val="en-US" w:eastAsia="zh-CN"/>
              </w:rPr>
            </w:pPr>
            <w:r>
              <w:rPr>
                <w:lang w:val="en-US" w:eastAsia="zh-CN"/>
              </w:rPr>
              <w:t xml:space="preserve">white</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220</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90" w:hRule="atLeast"/>
        </w:trPr>
        <w:tc>
          <w:tcPr>
            <w:tcW w:w="2084" w:type="dxa"/>
            <w:vMerge w:val="continue"/>
            <w:vAlign w:val="top"/>
            <w:textDirection w:val="lrTb"/>
          </w:tcPr>
          <w:p>
            <w:pPr>
              <w:pStyle w:val="Normal"/>
              <w:rPr>
                <w:lang w:eastAsia="zh-CN"/>
                <w:rFonts w:hint="eastAsia"/>
              </w:rPr>
            </w:pPr>
            <w:r>
              <w:rPr>
                <w:lang w:eastAsia="zh-CN"/>
                <w:rFonts w:hint="eastAsia"/>
              </w:rPr>
            </w:r>
          </w:p>
        </w:tc>
        <w:tc>
          <w:tcPr>
            <w:tcW w:w="2464" w:type="dxa"/>
            <w:vAlign w:val="top"/>
            <w:textDirection w:val="lrTb"/>
          </w:tcPr>
          <w:p>
            <w:pPr>
              <w:pStyle w:val="Normal"/>
              <w:jc w:val="start"/>
              <w:rPr>
                <w:lang w:val="en-US" w:eastAsia="zh-CN"/>
              </w:rPr>
            </w:pPr>
            <w:r>
              <w:rPr>
                <w:lang w:val="en-US" w:eastAsia="zh-CN"/>
              </w:rPr>
              <w:t xml:space="preserve">Logo to choose </w:t>
            </w:r>
            <w:r>
              <w:rPr>
                <w:lang w:val="en-US" w:eastAsia="zh-CN"/>
                <w:rFonts w:hint="eastAsia"/>
              </w:rPr>
            </w:r>
          </w:p>
        </w:tc>
        <w:tc>
          <w:tcPr>
            <w:tcW w:w="4965" w:type="dxa"/>
            <w:vAlign w:val="top"/>
            <w:textDirection w:val="lrTb"/>
          </w:tcPr>
          <w:p>
            <w:pPr>
              <w:pStyle w:val="Normal"/>
              <w:rPr>
                <w:lang w:val="en-US" w:eastAsia="zh-CN"/>
                <w:rFonts w:hint="eastAsia"/>
              </w:rPr>
            </w:pPr>
            <w:r>
              <w:rPr>
                <w:lang w:val="en-US" w:eastAsia="zh-CN"/>
                <w:rFonts w:hint="eastAsia"/>
              </w:rPr>
              <w:t xml:space="preserve">000</w:t>
            </w:r>
            <w:r>
              <w:rPr>
                <w:lang w:val="en-US" w:eastAsia="zh-CN"/>
                <w:rFonts w:hint="eastAsia"/>
              </w:rPr>
            </w:r>
          </w:p>
        </w:tc>
      </w:tr>
    </w:tbl>
    <w:p>
      <w:pPr>
        <w:pStyle w:val="Normal"/>
        <w:rPr>
          <w:color w:val="000000"/>
          <w:sz w:val="32"/>
          <w:lang w:val="en-US" w:eastAsia="zh-CN"/>
          <w:rFonts w:hint="eastAsia"/>
        </w:rPr>
      </w:pPr>
      <w:r>
        <w:rPr>
          <w:color w:val="000000"/>
          <w:sz w:val="32"/>
          <w:lang w:val="en-US" w:eastAsia="zh-CN"/>
          <w:rFonts w:hint="eastAsia"/>
        </w:rPr>
      </w:r>
    </w:p>
    <w:p>
      <w:pPr>
        <w:pStyle w:val="Normal"/>
        <w:spacing w:line="240" w:lineRule="atLeast"/>
        <w:rPr>
          <w:sz w:val="28"/>
          <w:lang w:val="en-US" w:eastAsia="zh-CN"/>
          <w:szCs w:val="28"/>
        </w:rPr>
      </w:pPr>
      <w:r>
        <w:rPr>
          <w:sz w:val="28"/>
          <w:lang w:val="en-US" w:eastAsia="zh-CN"/>
          <w:szCs w:val="28"/>
        </w:rPr>
        <w:t xml:space="preserve">3.6. Inverted interface </w:t>
      </w:r>
      <w:r>
        <w:rPr>
          <w:sz w:val="28"/>
          <w:szCs w:val="28"/>
        </w:rPr>
      </w:r>
    </w:p>
    <w:p>
      <w:pPr>
        <w:pStyle w:val="Normal"/>
        <w:spacing w:line="240" w:lineRule="atLeast"/>
        <w:rPr>
          <w:sz w:val="28"/>
          <w:lang w:val="en-US" w:eastAsia="zh-CN"/>
          <w:szCs w:val="28"/>
        </w:rPr>
      </w:pPr>
      <w:r>
        <w:rPr>
          <w:sz w:val="28"/>
          <w:lang w:val="en-US" w:eastAsia="zh-CN"/>
          <w:szCs w:val="28"/>
        </w:rPr>
        <w:t xml:space="preserve">Press "ok" button and the interface can be inverted 180 degrees. </w:t>
      </w:r>
      <w:r>
        <w:rPr>
          <w:sz w:val="28"/>
          <w:szCs w:val="28"/>
        </w:rPr>
      </w:r>
    </w:p>
    <w:p>
      <w:pPr>
        <w:pStyle w:val="Normal"/>
        <w:spacing w:line="240" w:lineRule="atLeast"/>
        <w:rPr>
          <w:sz w:val="28"/>
          <w:lang w:val="en-US" w:eastAsia="zh-CN"/>
          <w:szCs w:val="28"/>
        </w:rPr>
      </w:pPr>
      <w:r>
        <w:rPr>
          <w:sz w:val="28"/>
          <w:lang w:val="en-US" w:eastAsia="zh-CN"/>
          <w:szCs w:val="28"/>
        </w:rPr>
        <w:t xml:space="preserve">3.7. English interface </w:t>
      </w:r>
      <w:r>
        <w:rPr>
          <w:sz w:val="28"/>
          <w:szCs w:val="28"/>
        </w:rPr>
      </w:r>
    </w:p>
    <w:p>
      <w:pPr>
        <w:pStyle w:val="Normal"/>
        <w:spacing w:line="240" w:lineRule="atLeast"/>
        <w:rPr>
          <w:sz w:val="28"/>
          <w:lang w:val="en-US" w:eastAsia="zh-CN"/>
          <w:szCs w:val="28"/>
        </w:rPr>
      </w:pPr>
      <w:r>
        <w:rPr>
          <w:sz w:val="28"/>
          <w:lang w:val="en-US" w:eastAsia="zh-CN"/>
          <w:szCs w:val="28"/>
        </w:rPr>
        <w:t xml:space="preserve">Press "ok" and switch to English mode. </w:t>
      </w:r>
      <w:r>
        <w:rPr>
          <w:sz w:val="28"/>
          <w:szCs w:val="28"/>
        </w:rPr>
      </w:r>
    </w:p>
    <w:p>
      <w:pPr>
        <w:pStyle w:val="Normal"/>
        <w:spacing w:line="240" w:lineRule="atLeast"/>
        <w:rPr>
          <w:sz w:val="28"/>
          <w:lang w:val="en-US" w:eastAsia="zh-CN"/>
          <w:szCs w:val="28"/>
        </w:rPr>
      </w:pPr>
      <w:r>
        <w:rPr>
          <w:sz w:val="28"/>
          <w:lang w:val="en-US" w:eastAsia="zh-CN"/>
          <w:szCs w:val="28"/>
        </w:rPr>
        <w:t xml:space="preserve">3.8. Chinese interface </w:t>
      </w:r>
      <w:r>
        <w:rPr>
          <w:sz w:val="28"/>
          <w:szCs w:val="28"/>
        </w:rPr>
      </w:r>
    </w:p>
    <w:p>
      <w:pPr>
        <w:pStyle w:val="Normal"/>
        <w:spacing w:line="240" w:lineRule="atLeast"/>
        <w:rPr>
          <w:sz w:val="28"/>
          <w:lang w:val="en-US" w:eastAsia="zh-CN"/>
          <w:szCs w:val="28"/>
        </w:rPr>
      </w:pPr>
      <w:r>
        <w:rPr>
          <w:sz w:val="28"/>
          <w:lang w:val="en-US" w:eastAsia="zh-CN"/>
          <w:szCs w:val="28"/>
        </w:rPr>
        <w:t xml:space="preserve">Press "ok" to switch to Chinese mode. </w:t>
      </w:r>
      <w:r>
        <w:rPr>
          <w:sz w:val="28"/>
          <w:szCs w:val="28"/>
        </w:rPr>
      </w:r>
    </w:p>
    <w:p>
      <w:pPr>
        <w:pStyle w:val="Normal"/>
        <w:widowControl w:val="0"/>
        <w:autoSpaceDE w:val="0"/>
        <w:autoSpaceDN w:val="0"/>
        <w:tabs>
          <w:tab w:val="left" w:pos="2733"/>
          <w:tab w:val="left" w:pos="4520"/>
          <w:tab w:val="left" w:pos="5693"/>
          <w:tab w:val="left" w:pos="7253"/>
          <w:tab w:val="left" w:pos="7893"/>
          <w:tab w:val="left" w:pos="9066"/>
        </w:tabs>
        <w:spacing w:line="253" w:lineRule="exact"/>
        <w:rPr>
          <w:b w:val="1"/>
          <w:color w:val="000000"/>
          <w:sz w:val="36"/>
          <w:lang w:val="en-US" w:eastAsia="zh-CN"/>
          <w:szCs w:val="36"/>
          <w:bCs/>
          <w:rFonts w:ascii="宋体" w:hAnsi="宋体" w:hint="eastAsia"/>
        </w:rPr>
      </w:pPr>
      <w:r>
        <w:rPr>
          <w:b w:val="1"/>
          <w:color w:val="000000"/>
          <w:sz w:val="36"/>
          <w:lang w:val="en-US" w:eastAsia="zh-CN"/>
          <w:szCs w:val="36"/>
          <w:bCs/>
          <w:rFonts w:ascii="宋体" w:hAnsi="宋体" w:hint="eastAsia"/>
        </w:rPr>
      </w:r>
    </w:p>
    <w:p>
      <w:pPr>
        <w:pStyle w:val="Normal"/>
        <w:widowControl w:val="0"/>
        <w:autoSpaceDE w:val="0"/>
        <w:autoSpaceDN w:val="0"/>
        <w:tabs>
          <w:tab w:val="left" w:pos="2733"/>
          <w:tab w:val="left" w:pos="4520"/>
          <w:tab w:val="left" w:pos="5693"/>
          <w:tab w:val="left" w:pos="7253"/>
          <w:tab w:val="left" w:pos="7893"/>
          <w:tab w:val="left" w:pos="9066"/>
        </w:tabs>
        <w:spacing w:line="253" w:lineRule="exact"/>
        <w:rPr>
          <w:b w:val="1"/>
          <w:color w:val="000000"/>
          <w:sz w:val="36"/>
          <w:lang w:val="en-US" w:eastAsia="zh-CN"/>
          <w:szCs w:val="36"/>
          <w:bCs/>
          <w:rFonts w:ascii="宋体" w:hAnsi="宋体" w:hint="eastAsia"/>
        </w:rPr>
      </w:pPr>
      <w:r>
        <w:rPr>
          <w:b w:val="1"/>
          <w:color w:val="000000"/>
          <w:sz w:val="36"/>
          <w:lang w:val="en-US" w:eastAsia="zh-CN"/>
          <w:szCs w:val="36"/>
          <w:bCs/>
          <w:rFonts w:ascii="宋体" w:hAnsi="宋体" w:hint="eastAsia"/>
        </w:rPr>
      </w:r>
    </w:p>
    <w:p>
      <w:pPr>
        <w:pStyle w:val="Normal"/>
        <w:rPr>
          <w:sz w:val="28"/>
          <w:lang w:val="en-US" w:eastAsia="zh-CN"/>
          <w:szCs w:val="28"/>
        </w:rPr>
      </w:pPr>
      <w:r>
        <w:rPr>
          <w:sz w:val="28"/>
          <w:lang w:val="en-US" w:eastAsia="zh-CN"/>
          <w:szCs w:val="28"/>
        </w:rPr>
        <w:t xml:space="preserve">Channel mode</w:t>
      </w:r>
      <w:r>
        <w:rPr>
          <w:sz w:val="28"/>
          <w:lang w:val="en-US" w:eastAsia="zh-CN"/>
          <w:szCs w:val="28"/>
          <w:rFonts w:hint="eastAsia"/>
        </w:rPr>
        <w:t xml:space="preserve">：</w:t>
      </w:r>
      <w:r>
        <w:rPr>
          <w:b w:val="1"/>
          <w:color w:val="000000"/>
          <w:sz w:val="36"/>
          <w:lang w:val="en-US" w:eastAsia="zh-CN"/>
          <w:szCs w:val="36"/>
          <w:bCs/>
          <w:rFonts w:ascii="宋体" w:hAnsi="宋体" w:hint="eastAsia"/>
        </w:rPr>
      </w:r>
    </w:p>
    <w:tbl>
      <w:tblPr>
        <w:tblW w:w="0" w:type="auto"/>
        <w:tblInd w:type="dxa" w:w="-108.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1275.000000"/>
        <w:gridCol w:w="4480.000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2" w:hRule="atLeast"/>
        </w:trPr>
        <w:tc>
          <w:tcPr>
            <w:tcW w:w="1275" w:type="dxa"/>
            <w:vAlign w:val="top"/>
            <w:textDirection w:val="lrTb"/>
          </w:tcPr>
          <w:p>
            <w:pPr>
              <w:pStyle w:val="HtmlNormal"/>
              <w:spacing w:after="100" w:afterAutospacing="1" w:before="100" w:beforeAutospacing="1"/>
            </w:pPr>
            <w:r>
              <w:t xml:space="preserve">channel </w:t>
            </w:r>
            <w:r>
              <w:rPr>
                <w:b w:val="1"/>
                <w:color w:val="000000"/>
                <w:sz w:val="36"/>
                <w:szCs w:val="36"/>
                <w:bCs/>
                <w:rFonts w:ascii="宋体" w:hAnsi="宋体" w:hint="eastAsia"/>
              </w:rPr>
            </w:r>
          </w:p>
        </w:tc>
        <w:tc>
          <w:tcPr>
            <w:tcW w:w="4480" w:type="dxa"/>
            <w:vAlign w:val="top"/>
            <w:textDirection w:val="lrTb"/>
          </w:tcPr>
          <w:p>
            <w:pPr>
              <w:pStyle w:val="Normal"/>
              <w:jc w:val="center"/>
              <w:rPr>
                <w:color w:val="000000"/>
                <w:sz w:val="24"/>
                <w:lang w:eastAsia="zh-CN"/>
                <w:rFonts w:hint="eastAsia"/>
              </w:rPr>
            </w:pPr>
            <w:r>
              <w:rPr>
                <w:color w:val="000000"/>
                <w:sz w:val="24"/>
                <w:lang w:eastAsia="zh-CN"/>
                <w:rFonts w:hint="eastAsia"/>
              </w:rPr>
              <w:t xml:space="preserve">16CH</w:t>
            </w:r>
            <w:r>
              <w:rPr>
                <w:color w:val="000000"/>
                <w:sz w:val="24"/>
                <w:lang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color w:val="000000"/>
                <w:sz w:val="24"/>
                <w:szCs w:val="24"/>
                <w:rFonts w:eastAsia="Times New Roman" w:hint="eastAsia"/>
              </w:rPr>
            </w:pPr>
            <w:r>
              <w:rPr>
                <w:color w:val="000000"/>
                <w:sz w:val="24"/>
                <w:szCs w:val="24"/>
                <w:rFonts w:eastAsia="Times New Roman" w:hint="eastAsia"/>
              </w:rPr>
              <w:t xml:space="preserve">Pan</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20" w:lineRule="exact"/>
              <w:rPr>
                <w:color w:val="000000"/>
                <w:sz w:val="24"/>
                <w:szCs w:val="24"/>
                <w:rFonts w:eastAsia="Times New Roman" w:hint="eastAsia"/>
              </w:rPr>
            </w:pPr>
            <w:r>
              <w:rPr>
                <w:color w:val="000000"/>
                <w:sz w:val="24"/>
                <w:szCs w:val="24"/>
                <w:rFonts w:eastAsia="Times New Roman" w:hint="eastAsia"/>
              </w:rPr>
              <w:t xml:space="preserve">Tilt</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3</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33" w:lineRule="exact"/>
              <w:rPr>
                <w:color w:val="000000"/>
                <w:sz w:val="24"/>
                <w:szCs w:val="24"/>
                <w:rFonts w:eastAsia="Times New Roman" w:hint="eastAsia"/>
              </w:rPr>
            </w:pPr>
            <w:r>
              <w:rPr>
                <w:color w:val="000000"/>
                <w:sz w:val="24"/>
                <w:szCs w:val="24"/>
                <w:rFonts w:eastAsia="Times New Roman" w:hint="eastAsia"/>
              </w:rPr>
              <w:t xml:space="preserve">P/T Speed</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4</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20" w:lineRule="exact"/>
              <w:rPr>
                <w:color w:val="000000"/>
                <w:sz w:val="24"/>
                <w:lang w:eastAsia="zh-CN"/>
                <w:szCs w:val="24"/>
                <w:rFonts w:hint="eastAsia"/>
              </w:rPr>
            </w:pPr>
            <w:r>
              <w:rPr>
                <w:color w:val="000000"/>
                <w:sz w:val="24"/>
                <w:lang w:eastAsia="zh-CN"/>
                <w:szCs w:val="24"/>
                <w:rFonts w:hint="eastAsia"/>
              </w:rPr>
              <w:t xml:space="preserve">Dimmer</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5</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Red (R)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6</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Green (G)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7</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Blue (B)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lang w:val="en-US" w:eastAsia="zh-CN"/>
                <w:bCs/>
                <w:rFonts w:hint="eastAsia"/>
              </w:rPr>
            </w:pPr>
            <w:r>
              <w:rPr>
                <w:b w:val="1"/>
                <w:lang w:val="en-US" w:eastAsia="zh-CN"/>
                <w:bCs/>
                <w:rFonts w:hint="eastAsia"/>
              </w:rPr>
              <w:t xml:space="preserve">8</w:t>
            </w:r>
            <w:r>
              <w:rPr>
                <w:b w:val="1"/>
                <w:lang w:val="en-US" w:eastAsia="zh-CN"/>
                <w:bCs/>
                <w:rFonts w:hint="eastAsia"/>
              </w:rPr>
            </w:r>
          </w:p>
        </w:tc>
        <w:tc>
          <w:tcPr>
            <w:tcW w:w="4480" w:type="dxa"/>
            <w:vAlign w:val="top"/>
            <w:textDirection w:val="lrTb"/>
          </w:tcPr>
          <w:p>
            <w:pPr>
              <w:pStyle w:val="Normal"/>
              <w:jc w:val="center"/>
              <w:rPr>
                <w:lang w:val="en-US" w:eastAsia="zh-CN"/>
              </w:rPr>
            </w:pPr>
            <w:r>
              <w:rPr>
                <w:lang w:val="en-US" w:eastAsia="zh-CN"/>
              </w:rPr>
              <w:t xml:space="preserve">White (W)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9</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20" w:lineRule="exact"/>
              <w:rPr>
                <w:color w:val="000000"/>
                <w:sz w:val="24"/>
                <w:lang w:val="en-US" w:eastAsia="zh-CN"/>
                <w:szCs w:val="24"/>
                <w:rFonts w:ascii="宋体" w:hAnsi="宋体" w:hint="eastAsia"/>
              </w:rPr>
            </w:pPr>
            <w:r>
              <w:rPr>
                <w:color w:val="000000"/>
                <w:sz w:val="24"/>
                <w:lang w:val="en-US" w:eastAsia="zh-CN"/>
                <w:szCs w:val="24"/>
                <w:rFonts w:ascii="宋体" w:hAnsi="宋体" w:hint="eastAsia"/>
              </w:rPr>
              <w:t xml:space="preserve">Shutter</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10</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Fonts w:hint="eastAsia"/>
              </w:rPr>
            </w:pPr>
            <w:r>
              <w:rPr>
                <w:lang w:val="en-US" w:eastAsia="zh-CN"/>
                <w:rFonts w:hint="eastAsia"/>
              </w:rPr>
              <w:t xml:space="preserve">Focus  </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11</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Function mode</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12</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Functional mode speed</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13</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Fonts w:hint="eastAsia"/>
              </w:rPr>
            </w:pPr>
            <w:r>
              <w:rPr>
                <w:lang w:val="en-US" w:eastAsia="zh-CN"/>
                <w:rFonts w:hint="eastAsia"/>
              </w:rPr>
              <w:t xml:space="preserve">Pan Fine</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14</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Fonts w:hint="eastAsia"/>
              </w:rPr>
            </w:pPr>
            <w:r>
              <w:rPr>
                <w:lang w:val="en-US" w:eastAsia="zh-CN"/>
                <w:rFonts w:hint="eastAsia"/>
              </w:rPr>
              <w:t xml:space="preserve">Tilt Fine</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15</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eastAsia="zh-CN"/>
                <w:rFonts w:hint="eastAsia"/>
              </w:rPr>
            </w:pPr>
            <w:r>
              <w:rPr>
                <w:lang w:eastAsia="zh-CN"/>
                <w:rFonts w:hint="eastAsia"/>
              </w:rPr>
              <w:t xml:space="preserve">Rest</w:t>
            </w:r>
            <w:r>
              <w:rPr>
                <w:lang w:val="en-US" w:eastAsia="zh-CN"/>
                <w:rFonts w:hint="eastAsia"/>
              </w:rPr>
              <w:t xml:space="preserve">(255)</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16</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Total (useless)</w:t>
            </w:r>
            <w:r>
              <w:rPr>
                <w:lang w:val="en-US" w:eastAsia="zh-CN"/>
                <w:rFonts w:hint="eastAsia"/>
              </w:rPr>
            </w:r>
          </w:p>
        </w:tc>
      </w:tr>
    </w:tbl>
    <w:p>
      <w:pPr>
        <w:pStyle w:val="Normal"/>
        <w:rPr>
          <w:color w:val="000000"/>
          <w:sz w:val="54"/>
          <w:lang w:val="en-US" w:eastAsia="zh-CN"/>
          <w:rFonts w:hint="eastAsia"/>
        </w:rPr>
      </w:pPr>
      <w:r>
        <w:rPr>
          <w:color w:val="000000"/>
          <w:sz w:val="54"/>
          <w:lang w:val="en-US" w:eastAsia="zh-CN"/>
          <w:rFonts w:hint="eastAsia"/>
        </w:rPr>
        <w:t xml:space="preserve">              </w:t>
      </w:r>
      <w:r>
        <w:rPr>
          <w:color w:val="000000"/>
          <w:sz w:val="54"/>
          <w:lang w:val="en-US" w:eastAsia="zh-CN"/>
          <w:rFonts w:hint="eastAsia"/>
        </w:rPr>
      </w:r>
    </w:p>
    <w:tbl>
      <w:tblPr>
        <w:tblW w:w="0" w:type="auto"/>
        <w:tblInd w:type="dxa" w:w="-108.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1275.000000"/>
        <w:gridCol w:w="4480.000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Height w:val="272" w:hRule="atLeast"/>
        </w:trPr>
        <w:tc>
          <w:tcPr>
            <w:tcW w:w="1275" w:type="dxa"/>
            <w:vAlign w:val="top"/>
            <w:textDirection w:val="lrTb"/>
          </w:tcPr>
          <w:p>
            <w:pPr>
              <w:pStyle w:val="HtmlNormal"/>
              <w:spacing w:after="100" w:afterAutospacing="1" w:before="100" w:beforeAutospacing="1"/>
            </w:pPr>
            <w:r>
              <w:t xml:space="preserve">channel </w:t>
            </w:r>
            <w:r>
              <w:rPr>
                <w:b w:val="1"/>
                <w:color w:val="000000"/>
                <w:sz w:val="36"/>
                <w:szCs w:val="36"/>
                <w:bCs/>
                <w:rFonts w:ascii="宋体" w:hAnsi="宋体" w:hint="eastAsia"/>
              </w:rPr>
            </w:r>
          </w:p>
        </w:tc>
        <w:tc>
          <w:tcPr>
            <w:tcW w:w="4480" w:type="dxa"/>
            <w:vAlign w:val="top"/>
            <w:textDirection w:val="lrTb"/>
          </w:tcPr>
          <w:p>
            <w:pPr>
              <w:pStyle w:val="Normal"/>
              <w:jc w:val="center"/>
              <w:rPr>
                <w:color w:val="000000"/>
                <w:sz w:val="24"/>
                <w:lang w:eastAsia="zh-CN"/>
                <w:rFonts w:hint="eastAsia"/>
              </w:rPr>
            </w:pPr>
            <w:r>
              <w:rPr>
                <w:color w:val="000000"/>
                <w:sz w:val="24"/>
                <w:lang w:eastAsia="zh-CN"/>
                <w:rFonts w:hint="eastAsia"/>
              </w:rPr>
              <w:t xml:space="preserve">24CH</w:t>
            </w:r>
            <w:r>
              <w:rPr>
                <w:color w:val="000000"/>
                <w:sz w:val="24"/>
                <w:lang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color w:val="000000"/>
                <w:sz w:val="24"/>
                <w:szCs w:val="24"/>
                <w:rFonts w:eastAsia="Times New Roman" w:hint="eastAsia"/>
              </w:rPr>
            </w:pPr>
            <w:r>
              <w:rPr>
                <w:color w:val="000000"/>
                <w:sz w:val="24"/>
                <w:szCs w:val="24"/>
                <w:rFonts w:eastAsia="Times New Roman" w:hint="eastAsia"/>
              </w:rPr>
              <w:t xml:space="preserve">Pan</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20" w:lineRule="exact"/>
              <w:rPr>
                <w:color w:val="000000"/>
                <w:sz w:val="24"/>
                <w:szCs w:val="24"/>
                <w:rFonts w:eastAsia="Times New Roman" w:hint="eastAsia"/>
              </w:rPr>
            </w:pPr>
            <w:r>
              <w:rPr>
                <w:color w:val="000000"/>
                <w:sz w:val="24"/>
                <w:szCs w:val="24"/>
                <w:rFonts w:eastAsia="Times New Roman" w:hint="eastAsia"/>
              </w:rPr>
              <w:t xml:space="preserve">Tilt</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3</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33" w:lineRule="exact"/>
              <w:rPr>
                <w:color w:val="000000"/>
                <w:sz w:val="24"/>
                <w:szCs w:val="24"/>
                <w:rFonts w:eastAsia="Times New Roman" w:hint="eastAsia"/>
              </w:rPr>
            </w:pPr>
            <w:r>
              <w:rPr>
                <w:color w:val="000000"/>
                <w:sz w:val="24"/>
                <w:szCs w:val="24"/>
                <w:rFonts w:eastAsia="Times New Roman" w:hint="eastAsia"/>
              </w:rPr>
              <w:t xml:space="preserve">P/T Speed</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4</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20" w:lineRule="exact"/>
              <w:rPr>
                <w:color w:val="000000"/>
                <w:sz w:val="24"/>
                <w:lang w:eastAsia="zh-CN"/>
                <w:szCs w:val="24"/>
                <w:rFonts w:hint="eastAsia"/>
              </w:rPr>
            </w:pPr>
            <w:r>
              <w:rPr>
                <w:color w:val="000000"/>
                <w:sz w:val="24"/>
                <w:lang w:eastAsia="zh-CN"/>
                <w:szCs w:val="24"/>
                <w:rFonts w:hint="eastAsia"/>
              </w:rPr>
              <w:t xml:space="preserve">Dimmer</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5</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Red (R)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6</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Green (G)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7</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Blue (B)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lang w:val="en-US" w:eastAsia="zh-CN"/>
                <w:bCs/>
                <w:rFonts w:hint="eastAsia"/>
              </w:rPr>
            </w:pPr>
            <w:r>
              <w:rPr>
                <w:b w:val="1"/>
                <w:lang w:val="en-US" w:eastAsia="zh-CN"/>
                <w:bCs/>
                <w:rFonts w:hint="eastAsia"/>
              </w:rPr>
              <w:t xml:space="preserve">8</w:t>
            </w:r>
            <w:r>
              <w:rPr>
                <w:b w:val="1"/>
                <w:lang w:val="en-US" w:eastAsia="zh-CN"/>
                <w:bCs/>
                <w:rFonts w:hint="eastAsia"/>
              </w:rPr>
            </w:r>
          </w:p>
        </w:tc>
        <w:tc>
          <w:tcPr>
            <w:tcW w:w="4480" w:type="dxa"/>
            <w:vAlign w:val="top"/>
            <w:textDirection w:val="lrTb"/>
          </w:tcPr>
          <w:p>
            <w:pPr>
              <w:pStyle w:val="Normal"/>
              <w:jc w:val="center"/>
              <w:rPr>
                <w:lang w:val="en-US" w:eastAsia="zh-CN"/>
              </w:rPr>
            </w:pPr>
            <w:r>
              <w:rPr>
                <w:lang w:val="en-US" w:eastAsia="zh-CN"/>
              </w:rPr>
              <w:t xml:space="preserve">White (W) group 1</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9</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Red (R) group </w:t>
            </w:r>
            <w:r>
              <w:rPr>
                <w:lang w:val="en-US" w:eastAsia="zh-CN"/>
                <w:rFonts w:hint="eastAsia"/>
              </w:rPr>
              <w:t xml:space="preserve">2</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10</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Green (G) group </w:t>
            </w:r>
            <w:r>
              <w:rPr>
                <w:lang w:val="en-US" w:eastAsia="zh-CN"/>
                <w:rFonts w:hint="eastAsia"/>
              </w:rPr>
              <w:t xml:space="preserve">2</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11</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Blue (B) group </w:t>
            </w:r>
            <w:r>
              <w:rPr>
                <w:lang w:val="en-US" w:eastAsia="zh-CN"/>
                <w:rFonts w:hint="eastAsia"/>
              </w:rPr>
              <w:t xml:space="preserve">2</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12</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White (W) group </w:t>
            </w:r>
            <w:r>
              <w:rPr>
                <w:lang w:val="en-US" w:eastAsia="zh-CN"/>
                <w:rFonts w:hint="eastAsia"/>
              </w:rPr>
              <w:t xml:space="preserve">2</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13</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Red (R) group </w:t>
            </w:r>
            <w:r>
              <w:rPr>
                <w:lang w:val="en-US" w:eastAsia="zh-CN"/>
                <w:rFonts w:hint="eastAsia"/>
              </w:rPr>
              <w:t xml:space="preserve">3</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14</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Green (G) group </w:t>
            </w:r>
            <w:r>
              <w:rPr>
                <w:lang w:val="en-US" w:eastAsia="zh-CN"/>
                <w:rFonts w:hint="eastAsia"/>
              </w:rPr>
              <w:t xml:space="preserve">3</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15</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Blue (B) group </w:t>
            </w:r>
            <w:r>
              <w:rPr>
                <w:lang w:val="en-US" w:eastAsia="zh-CN"/>
                <w:rFonts w:hint="eastAsia"/>
              </w:rPr>
              <w:t xml:space="preserve">3</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16</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White (W) group </w:t>
            </w:r>
            <w:r>
              <w:rPr>
                <w:lang w:val="en-US" w:eastAsia="zh-CN"/>
                <w:rFonts w:hint="eastAsia"/>
              </w:rPr>
              <w:t xml:space="preserve">3</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17</w:t>
            </w:r>
            <w:r>
              <w:rPr>
                <w:b w:val="1"/>
                <w:color w:val="000000"/>
                <w:sz w:val="24"/>
                <w:lang w:val="en-US" w:eastAsia="zh-CN"/>
                <w:szCs w:val="24"/>
                <w:bCs/>
                <w:rFonts w:ascii="宋体" w:hAnsi="宋体" w:hint="eastAsia"/>
              </w:rPr>
            </w:r>
          </w:p>
        </w:tc>
        <w:tc>
          <w:tcPr>
            <w:tcW w:w="4480" w:type="dxa"/>
            <w:vAlign w:val="top"/>
            <w:textDirection w:val="lrTb"/>
          </w:tcPr>
          <w:p>
            <w:pPr>
              <w:pStyle w:val="Normal"/>
              <w:widowControl w:val="0"/>
              <w:autoSpaceDE w:val="0"/>
              <w:autoSpaceDN w:val="0"/>
              <w:jc w:val="center"/>
              <w:spacing w:line="320" w:lineRule="exact"/>
              <w:rPr>
                <w:color w:val="000000"/>
                <w:sz w:val="24"/>
                <w:lang w:val="en-US" w:eastAsia="zh-CN"/>
                <w:szCs w:val="24"/>
                <w:rFonts w:ascii="宋体" w:hAnsi="宋体" w:hint="eastAsia"/>
              </w:rPr>
            </w:pPr>
            <w:r>
              <w:rPr>
                <w:color w:val="000000"/>
                <w:sz w:val="24"/>
                <w:lang w:val="en-US" w:eastAsia="zh-CN"/>
                <w:szCs w:val="24"/>
                <w:rFonts w:ascii="宋体" w:hAnsi="宋体" w:hint="eastAsia"/>
              </w:rPr>
              <w:t xml:space="preserve">Shutter</w:t>
            </w:r>
            <w:r>
              <w:rPr>
                <w:b w:val="1"/>
                <w:color w:val="000000"/>
                <w:sz w:val="24"/>
                <w:lang w:val="en-US" w:eastAsia="zh-CN"/>
                <w:szCs w:val="24"/>
                <w:bCs/>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18</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Fonts w:hint="eastAsia"/>
              </w:rPr>
            </w:pPr>
            <w:r>
              <w:rPr>
                <w:lang w:val="en-US" w:eastAsia="zh-CN"/>
                <w:rFonts w:hint="eastAsia"/>
              </w:rPr>
              <w:t xml:space="preserve">Focus  </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19</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Function mode</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20</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Functional mode speed</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21</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Fonts w:hint="eastAsia"/>
              </w:rPr>
            </w:pPr>
            <w:r>
              <w:rPr>
                <w:lang w:val="en-US" w:eastAsia="zh-CN"/>
                <w:rFonts w:hint="eastAsia"/>
              </w:rPr>
              <w:t xml:space="preserve">Pan Fine</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22</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Fonts w:hint="eastAsia"/>
              </w:rPr>
            </w:pPr>
            <w:r>
              <w:rPr>
                <w:lang w:val="en-US" w:eastAsia="zh-CN"/>
                <w:rFonts w:hint="eastAsia"/>
              </w:rPr>
              <w:t xml:space="preserve">Tilt Fine</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23</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eastAsia="zh-CN"/>
                <w:rFonts w:hint="eastAsia"/>
              </w:rPr>
            </w:pPr>
            <w:r>
              <w:rPr>
                <w:lang w:eastAsia="zh-CN"/>
                <w:rFonts w:hint="eastAsia"/>
              </w:rPr>
              <w:t xml:space="preserve">Rest</w:t>
            </w:r>
            <w:r>
              <w:rPr>
                <w:lang w:val="en-US" w:eastAsia="zh-CN"/>
                <w:rFonts w:hint="eastAsia"/>
              </w:rPr>
              <w:t xml:space="preserve">(255)</w:t>
            </w:r>
            <w:r>
              <w:rPr>
                <w:lang w:val="en-US" w:eastAsia="zh-CN"/>
                <w:rFonts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dxa"/>
        </w:trPr>
        <w:tc>
          <w:tcPr>
            <w:tcW w:w="1275" w:type="dxa"/>
            <w:vAlign w:val="top"/>
            <w:textDirection w:val="lrTb"/>
          </w:tcPr>
          <w:p>
            <w:pPr>
              <w:pStyle w:val="Normal"/>
              <w:jc w:val="center"/>
              <w:rPr>
                <w:b w:val="1"/>
                <w:color w:val="000000"/>
                <w:sz w:val="24"/>
                <w:lang w:val="en-US" w:eastAsia="zh-CN"/>
                <w:szCs w:val="24"/>
                <w:bCs/>
                <w:rFonts w:ascii="宋体" w:hAnsi="宋体" w:hint="eastAsia"/>
              </w:rPr>
            </w:pPr>
            <w:r>
              <w:rPr>
                <w:b w:val="1"/>
                <w:color w:val="000000"/>
                <w:sz w:val="24"/>
                <w:lang w:val="en-US" w:eastAsia="zh-CN"/>
                <w:szCs w:val="24"/>
                <w:bCs/>
                <w:rFonts w:ascii="宋体" w:hAnsi="宋体" w:hint="eastAsia"/>
              </w:rPr>
              <w:t xml:space="preserve">24</w:t>
            </w:r>
            <w:r>
              <w:rPr>
                <w:b w:val="1"/>
                <w:color w:val="000000"/>
                <w:sz w:val="24"/>
                <w:lang w:val="en-US" w:eastAsia="zh-CN"/>
                <w:szCs w:val="24"/>
                <w:bCs/>
                <w:rFonts w:ascii="宋体" w:hAnsi="宋体" w:hint="eastAsia"/>
              </w:rPr>
            </w:r>
          </w:p>
        </w:tc>
        <w:tc>
          <w:tcPr>
            <w:tcW w:w="4480" w:type="dxa"/>
            <w:vAlign w:val="top"/>
            <w:textDirection w:val="lrTb"/>
          </w:tcPr>
          <w:p>
            <w:pPr>
              <w:pStyle w:val="Normal"/>
              <w:jc w:val="center"/>
              <w:rPr>
                <w:lang w:val="en-US" w:eastAsia="zh-CN"/>
              </w:rPr>
            </w:pPr>
            <w:r>
              <w:rPr>
                <w:lang w:val="en-US" w:eastAsia="zh-CN"/>
              </w:rPr>
              <w:t xml:space="preserve">Total (useless)</w:t>
            </w:r>
            <w:r>
              <w:rPr>
                <w:lang w:val="en-US" w:eastAsia="zh-CN"/>
                <w:rFonts w:hint="eastAsia"/>
              </w:rPr>
            </w:r>
          </w:p>
        </w:tc>
      </w:tr>
    </w:tbl>
    <w:sectPr>
      <w:type w:val="continuous"/>
      <w:docGrid w:type="lines" w:linePitch="312"/>
      <w:pgSz w:w="11893" w:h="16826"/>
      <w:pgMar w:top="1134" w:right="1134" w:bottom="1134" w:left="1134" w:header="720" w:footer="720" w:gutter="0"/>
      <w:lnNumType w:start="1" w:countBy="0" w:restart="newPage"/>
    </w:sectPr>
  </w:body>
  <w:background w:color="FFFFFF">
    <v:shapetype path="m,l,21600r21600,l21600,xe" o:spt="1" coordsize="21600,21600" id="_x0000_t1">
      <v:stroke joinstyle="miter"/>
      <v:path gradientshapeok="t" o:extrusionok="f"/>
      <o:lock v:ext="edit" aspectratio="t"/>
    </v:shapetype>
    <v:background coordsize="21600,21600" stroked="f" fillcolor="#FFFFFF" id="_x0000_s1025">
      <v:fill color2="#FFFFFF"/>
    </v:background>
  </w:background>
</w:document>
</file>

<file path=word/fontTable.xml><?xml version="1.0" encoding="utf-8"?>
<w:fonts xmlns:w="http://schemas.openxmlformats.org/wordprocessingml/2006/main">
  <w:font w:name="Times New Roman">
    <w:panose1 w:val="02020603050405020304"/>
    <w:charset w:val="0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s>
</file>

<file path=word/settings.xml><?xml version="1.0" encoding="utf-8"?>
<w:settings xmlns:w="http://schemas.openxmlformats.org/wordprocessingml/2006/main">
  <w:defaultTabStop w:val="420"/>
  <w:displayHorizontalDrawingGridEvery w:val="1"/>
  <w:displayVerticalDrawingGridEvery w:val="1"/>
  <w:characterSpacingControl w:val="compressPunctuation"/>
  <w:zoom w:percent="110"/>
  <w:compat>
    <w:balanceSingleByteDoubleByteWidth/>
    <w:doNotLeaveBackslashAlone/>
    <w:doNotExpandShiftReturn/>
    <w:adjustLineHeightInTable/>
    <w:compatSetting w:val="11" w:uri="http://schemas.microsoft.com/office/word" w:name="compatibilityMode"/>
  </w:compat>
  <w:rsids/>
  <w:clrSchemeMapping tx1="dk1" tx2="dk2" bg1="lt1" bg2="lt2"/>
  <w:decimalSymbol/>
  <w:listSeparator/>
</w:settings>
</file>

<file path=word/styles.xml><?xml version="1.0" encoding="utf-8"?>
<w:styles xmlns:w="http://schemas.openxmlformats.org/wordprocessingml/2006/main">
  <w:docDefaults>
    <w:rPrDefault>
      <w:rPr>
        <w:lang w:val="en-US"/>
        <w:rFonts w:ascii="Times New Roman" w:hAnsi="Times New Roman" w:eastAsia="宋体" w:cs="Times New Roman"/>
      </w:rPr>
    </w:rPrDefault>
    <w:pPrDefault/>
  </w:docDefaults>
  <w:style w:type="paragraph" w:styleId="Normal">
    <w:name w:val="Normal"/>
    <w:link w:val="Normal"/>
    <w:pPr>
      <w:jc w:val="both"/>
    </w:pPr>
    <w:rPr>
      <w:sz w:val="21"/>
      <w:kern w:val="2"/>
      <w:rFonts w:eastAsia="宋体"/>
    </w:rPr>
  </w:style>
  <w:style w:type="character" w:styleId="NormalCharacter">
    <w:name w:val="默认段落字体"/>
    <w:link w:val="Normal"/>
  </w:style>
  <w:style w:type="table" w:styleId="TableNormal">
    <w:name w:val="普通表格"/>
    <w:link w:val="Normal"/>
  </w:style>
  <w:style w:type="paragraph" w:styleId="Footer">
    <w:name w:val="页脚"/>
    <w:basedOn w:val="Normal"/>
    <w:link w:val="Normal"/>
    <w:pPr>
      <w:snapToGrid w:val="0"/>
      <w:jc w:val="start"/>
      <w:tabs>
        <w:tab w:val="center" w:pos="4153"/>
        <w:tab w:val="right" w:pos="8306"/>
      </w:tabs>
    </w:pPr>
    <w:rPr>
      <w:sz w:val="18"/>
    </w:rPr>
  </w:style>
  <w:style w:type="paragraph" w:styleId="Header">
    <w:name w:val="页眉"/>
    <w:basedOn w:val="Normal"/>
    <w:link w:val="Normal"/>
    <w:pPr>
      <w:snapToGrid w:val="0"/>
      <w:jc w:val="both"/>
      <w:outlineLvl w:val="9"/>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Fonts w:ascii="Times New Roman" w:hAnsi="Times New Roman"/>
    </w:rPr>
  </w:style>
  <w:style w:type="paragraph" w:styleId="HtmlNormal">
    <w:name w:val="普通(网站)"/>
    <w:basedOn w:val="Normal"/>
    <w:link w:val="Normal"/>
    <w:pPr>
      <w:jc w:val="start"/>
      <w:pBdr>
        <w:top w:val="none" w:color="auto" w:sz="0" w:space="0"/>
        <w:left w:val="none" w:color="auto" w:sz="0" w:space="0"/>
        <w:bottom w:val="none" w:color="auto" w:sz="0" w:space="0"/>
        <w:right w:val="none" w:color="auto" w:sz="0" w:space="0"/>
      </w:pBdr>
      <w:spacing w:after="0" w:afterAutospacing="0" w:before="0" w:beforeAutospacing="0"/>
      <w:ind w:left="0" w:right="0"/>
    </w:pPr>
    <w:rPr>
      <w:sz w:val="24"/>
      <w:lang w:val="en-US" w:eastAsia="zh-CN" w:bidi="ar"/>
      <w:kern w:val="0"/>
    </w:rPr>
  </w:style>
  <w:style w:type="character" w:styleId="FollowedHyperlink">
    <w:name w:val="已访问的超链接"/>
    <w:basedOn w:val="NormalCharacter"/>
    <w:link w:val="Normal"/>
    <w:rPr>
      <w:u w:val="none"/>
      <w:color w:val="800080"/>
    </w:rPr>
  </w:style>
  <w:style w:type="character" w:styleId="Hyperlink">
    <w:name w:val="超链接"/>
    <w:basedOn w:val="NormalCharacter"/>
    <w:link w:val="Normal"/>
    <w:rPr>
      <w:u w:val="none"/>
      <w:color w:val="0022cc"/>
    </w:rPr>
  </w:style>
  <w:style w:type="character" w:styleId="UserStyle_0">
    <w:name w:val="compare-message1"/>
    <w:basedOn w:val="NormalCharacter"/>
    <w:link w:val="Normal"/>
  </w:style>
  <w:style w:type="character" w:styleId="UserStyle_1">
    <w:name w:val="copy-init1"/>
    <w:basedOn w:val="NormalCharacter"/>
    <w:link w:val="Normal"/>
  </w:style>
  <w:style w:type="paragraph" w:styleId="UserStyle_2">
    <w:name w:val="star_show"/>
    <w:basedOn w:val="Normal"/>
    <w:link w:val="Normal"/>
    <w:pPr>
      <w:jc w:val="start"/>
    </w:pPr>
    <w:rPr>
      <w:sz w:val="21"/>
      <w:lang w:val="en-US" w:eastAsia="zh-CN" w:bidi="ar"/>
      <w:szCs w:val="21"/>
      <w:kern w:val="0"/>
    </w:rPr>
  </w:style>
  <w:style w:type="paragraph" w:styleId="UserStyle_3">
    <w:name w:val="star_result"/>
    <w:basedOn w:val="Normal"/>
    <w:link w:val="Normal"/>
    <w:pPr>
      <w:jc w:val="start"/>
    </w:pPr>
    <w:rPr>
      <w:vanish/>
      <w:sz w:val="21"/>
      <w:lang w:val="en-US" w:eastAsia="zh-CN" w:bidi="ar"/>
      <w:szCs w:val="21"/>
      <w:kern w:val="0"/>
    </w:rPr>
  </w:style>
  <w:style w:type="paragraph" w:styleId="UserStyle_4">
    <w:name w:val="tgt2"/>
    <w:basedOn w:val="Normal"/>
    <w:link w:val="Normal"/>
    <w:pPr>
      <w:jc w:val="start"/>
      <w:spacing w:after="84" w:afterAutospacing="0"/>
    </w:pPr>
    <w:rPr>
      <w:b w:val="0"/>
      <w:sz w:val="21"/>
      <w:lang w:val="en-US" w:eastAsia="zh-CN" w:bidi="ar"/>
      <w:szCs w:val="21"/>
      <w:kern w:val="0"/>
    </w:rPr>
  </w:style>
  <w:style w:type="paragraph" w:styleId="UserStyle_5">
    <w:name w:val="tgt"/>
    <w:basedOn w:val="Normal"/>
    <w:link w:val="Normal"/>
    <w:pPr>
      <w:jc w:val="start"/>
      <w:pBdr>
        <w:bottom w:val="none" w:color="auto" w:sz="0" w:space="0"/>
      </w:pBdr>
      <w:spacing w:after="126" w:afterAutospacing="0"/>
    </w:pPr>
    <w:rPr>
      <w:lang w:val="en-US" w:eastAsia="zh-CN" w:bidi="ar"/>
      <w:kern w:val="0"/>
    </w:rPr>
  </w:style>
  <w:style w:type="paragraph" w:styleId="UserStyle_6">
    <w:name w:val="tgt4"/>
    <w:basedOn w:val="Normal"/>
    <w:link w:val="Normal"/>
    <w:pPr>
      <w:jc w:val="start"/>
      <w:spacing w:after="150" w:afterAutospacing="0" w:line="360" w:lineRule="auto"/>
    </w:pPr>
    <w:rPr>
      <w:b w:val="1"/>
      <w:sz w:val="31"/>
      <w:lang w:val="en-US" w:eastAsia="zh-CN" w:bidi="ar"/>
      <w:szCs w:val="31"/>
      <w:kern w:val="0"/>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1" Type="http://schemas.openxmlformats.org/officeDocument/2006/relationships/settings" Target="settings.xml" /><Relationship Id="rId3" Type="http://schemas.openxmlformats.org/officeDocument/2006/relationships/image" Target="media/image1.jpg" /><Relationship Id="rId0" Type="http://schemas.openxmlformats.org/officeDocument/2006/relationships/styles" Target="styles.xml" /></Relationships>
</file>

<file path=docProps/app.xml><?xml version="1.0" encoding="utf-8"?>
<Properties xmlns="http://schemas.openxmlformats.org/officeDocument/2006/extended-properties">
  <Template/>
  <TotalTime>0</TotalTime>
  <Pages>0</Pages>
  <Words>0</Words>
  <Characters>0</Characters>
  <Application/>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
  <cp:keywords/>
  <dc:description/>
  <cp:lastModifiedBy/>
  <cp:revision>0</cp:revision>
</cp:coreProperties>
</file>