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A2A56">
      <w:pPr>
        <w:snapToGrid w:val="0"/>
        <w:jc w:val="center"/>
        <w:rPr>
          <w:rFonts w:hint="eastAsia" w:ascii="Times New Roman" w:hAnsi="Times New Roman" w:cs="Times New Roman"/>
          <w:b/>
          <w:bCs/>
          <w:sz w:val="44"/>
          <w:szCs w:val="44"/>
          <w:lang w:eastAsia="zh-CN"/>
        </w:rPr>
      </w:pPr>
      <w:r>
        <w:rPr>
          <w:rFonts w:hint="eastAsia" w:ascii="Times New Roman" w:hAnsi="Times New Roman" w:cs="Times New Roman"/>
          <w:b/>
          <w:sz w:val="44"/>
          <w:lang w:eastAsia="zh-CN"/>
        </w:rPr>
        <w:t xml:space="preserve">Instructions for four-eye retro </w:t>
      </w:r>
      <w:r>
        <w:rPr>
          <w:rFonts w:hint="eastAsia" w:ascii="Times New Roman" w:hAnsi="Times New Roman" w:cs="Times New Roman"/>
          <w:b/>
          <w:bCs/>
          <w:sz w:val="44"/>
          <w:szCs w:val="44"/>
          <w:lang w:eastAsia="zh-CN"/>
        </w:rPr>
        <w:t>matrix lamp</w:t>
      </w:r>
    </w:p>
    <w:p w14:paraId="685E8997">
      <w:pPr>
        <w:numPr>
          <w:ilvl w:val="0"/>
          <w:numId w:val="1"/>
        </w:numPr>
        <w:jc w:val="left"/>
        <w:rPr>
          <w:rFonts w:hint="eastAsia" w:ascii="Times New Roman" w:hAnsi="Times New Roman" w:cs="Times New Roman"/>
          <w:b/>
          <w:bCs/>
          <w:szCs w:val="21"/>
          <w:lang w:eastAsia="zh-CN"/>
        </w:rPr>
      </w:pPr>
      <w:r>
        <w:rPr>
          <w:rFonts w:hint="eastAsia" w:ascii="Times New Roman" w:hAnsi="Times New Roman" w:cs="Times New Roman"/>
          <w:b/>
          <w:bCs/>
          <w:szCs w:val="21"/>
          <w:lang w:eastAsia="zh-CN"/>
        </w:rPr>
        <w:t>technical parameter</w:t>
      </w:r>
    </w:p>
    <w:p w14:paraId="0493C0BE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Power supply: AC90～240V, 50Hz/60Hz.</w:t>
      </w:r>
    </w:p>
    <w:p w14:paraId="2A34B752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Rated power: 180W</w:t>
      </w:r>
    </w:p>
    <w:p w14:paraId="608FBFD8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Lamp bead parameters: 4 40W COB lamp beads, 4 segments of RGB auxiliary light, and 4 circles of lamp strips (124 0.2W RGB LED).</w:t>
      </w:r>
    </w:p>
    <w:p w14:paraId="663D57ED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Control mode: international DMX512, 11/23/32 channel.</w:t>
      </w:r>
    </w:p>
    <w:p w14:paraId="48B39020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Dimming mode: 0~100% ultra-smooth dimming.</w:t>
      </w:r>
    </w:p>
    <w:p w14:paraId="1942FE3E">
      <w:pPr>
        <w:widowControl/>
        <w:ind w:firstLine="42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Control: voice control, self-propelled, master-slave and DMX console mode.</w:t>
      </w:r>
    </w:p>
    <w:p w14:paraId="7CBF5090">
      <w:pPr>
        <w:widowControl w:val="0"/>
        <w:numPr>
          <w:ilvl w:val="0"/>
          <w:numId w:val="0"/>
        </w:numPr>
        <w:jc w:val="left"/>
        <w:rPr>
          <w:rFonts w:ascii="Times New Roman" w:hAnsi="Times New Roman" w:cs="Times New Roman"/>
          <w:szCs w:val="21"/>
        </w:rPr>
      </w:pPr>
    </w:p>
    <w:p w14:paraId="4BF9AAA5">
      <w:pPr>
        <w:widowControl w:val="0"/>
        <w:numPr>
          <w:ilvl w:val="0"/>
          <w:numId w:val="0"/>
        </w:numPr>
        <w:jc w:val="left"/>
        <w:rPr>
          <w:rFonts w:ascii="Times New Roman" w:hAnsi="Times New Roman" w:cs="Times New Roman"/>
          <w:szCs w:val="21"/>
        </w:rPr>
      </w:pPr>
    </w:p>
    <w:p w14:paraId="5B89EB45">
      <w:pPr>
        <w:numPr>
          <w:ilvl w:val="0"/>
          <w:numId w:val="1"/>
        </w:num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Key operation and digital tube display instructions</w:t>
      </w:r>
    </w:p>
    <w:p w14:paraId="3F22565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</w:rPr>
        <w:instrText xml:space="preserve"> INCLUDEPICTURE "../AppData/Local/Temp/Administrator/AppData/Roaming/Tencent/Users/1842035566/QQ/WinTemp/RichOle/2RS%5dNK2Y_%5b%60DJ8)UEAS%7d77H.jpg" \* MERGEFORMAT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1819910" cy="774700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10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0532" cy="77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fldChar w:fldCharType="end"/>
      </w:r>
    </w:p>
    <w:p w14:paraId="02E9532D">
      <w:pPr>
        <w:snapToGrid w:val="0"/>
        <w:jc w:val="center"/>
        <w:rPr>
          <w:rFonts w:hint="eastAsia"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MENU: function key</w:t>
      </w:r>
      <w:r>
        <w:rPr>
          <w:rFonts w:hint="eastAsia" w:ascii="Times New Roman" w:hAnsi="Times New Roman" w:cs="Times New Roman"/>
          <w:b w:val="0"/>
          <w:bCs w:val="0"/>
          <w:sz w:val="24"/>
        </w:rPr>
        <w:tab/>
      </w:r>
      <w:r>
        <w:rPr>
          <w:rFonts w:hint="eastAsia" w:ascii="Times New Roman" w:hAnsi="Times New Roman" w:cs="Times New Roman"/>
          <w:b w:val="0"/>
          <w:bCs w:val="0"/>
          <w:sz w:val="24"/>
        </w:rPr>
        <w:t>UP: DOWN: ENTER: Enter: Enter.</w:t>
      </w:r>
    </w:p>
    <w:p w14:paraId="65F91BF1">
      <w:pPr>
        <w:numPr>
          <w:ilvl w:val="0"/>
          <w:numId w:val="0"/>
        </w:numPr>
        <w:ind w:left="315" w:left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Digital tube display menu description</w:t>
      </w:r>
    </w:p>
    <w:tbl>
      <w:tblPr>
        <w:tblStyle w:val="9"/>
        <w:tblW w:w="9987" w:type="dxa"/>
        <w:tblInd w:w="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2050"/>
        <w:gridCol w:w="2051"/>
        <w:gridCol w:w="4316"/>
      </w:tblGrid>
      <w:tr w14:paraId="0B92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70" w:type="dxa"/>
            <w:vAlign w:val="center"/>
          </w:tcPr>
          <w:p w14:paraId="38DD6A94">
            <w:pPr>
              <w:jc w:val="center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Addr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>ess</w:t>
            </w:r>
          </w:p>
        </w:tc>
        <w:tc>
          <w:tcPr>
            <w:tcW w:w="4101" w:type="dxa"/>
            <w:gridSpan w:val="2"/>
            <w:vAlign w:val="center"/>
          </w:tcPr>
          <w:p w14:paraId="5682A2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A001-A512</w:t>
            </w:r>
          </w:p>
        </w:tc>
        <w:tc>
          <w:tcPr>
            <w:tcW w:w="4316" w:type="dxa"/>
            <w:vAlign w:val="center"/>
          </w:tcPr>
          <w:p w14:paraId="1A8B03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code</w:t>
            </w:r>
          </w:p>
        </w:tc>
      </w:tr>
      <w:tr w14:paraId="1468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Align w:val="center"/>
          </w:tcPr>
          <w:p w14:paraId="1431344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Ch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>annel</w:t>
            </w:r>
          </w:p>
        </w:tc>
        <w:tc>
          <w:tcPr>
            <w:tcW w:w="4101" w:type="dxa"/>
            <w:gridSpan w:val="2"/>
            <w:vAlign w:val="center"/>
          </w:tcPr>
          <w:p w14:paraId="49598245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11/23/32 CH</w:t>
            </w:r>
          </w:p>
        </w:tc>
        <w:tc>
          <w:tcPr>
            <w:tcW w:w="4316" w:type="dxa"/>
            <w:vAlign w:val="center"/>
          </w:tcPr>
          <w:p w14:paraId="66E4F3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Channel selection</w:t>
            </w:r>
          </w:p>
        </w:tc>
      </w:tr>
      <w:tr w14:paraId="7EB4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restart"/>
            <w:vAlign w:val="center"/>
          </w:tcPr>
          <w:p w14:paraId="12E6B26B">
            <w:pPr>
              <w:jc w:val="center"/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STAT</w:t>
            </w:r>
          </w:p>
        </w:tc>
        <w:tc>
          <w:tcPr>
            <w:tcW w:w="2050" w:type="dxa"/>
            <w:vAlign w:val="center"/>
          </w:tcPr>
          <w:p w14:paraId="0AC73E6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dimm</w:t>
            </w:r>
          </w:p>
        </w:tc>
        <w:tc>
          <w:tcPr>
            <w:tcW w:w="2051" w:type="dxa"/>
            <w:vAlign w:val="center"/>
          </w:tcPr>
          <w:p w14:paraId="0186FE5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0933530D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37C58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56A54A0F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0C90112C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stor</w:t>
            </w:r>
          </w:p>
        </w:tc>
        <w:tc>
          <w:tcPr>
            <w:tcW w:w="2051" w:type="dxa"/>
            <w:vAlign w:val="center"/>
          </w:tcPr>
          <w:p w14:paraId="1E6F7B0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75DCF08C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stroboscopic</w:t>
            </w:r>
          </w:p>
        </w:tc>
      </w:tr>
      <w:tr w14:paraId="1F5A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6E4A5AD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2D9E708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Gol1</w:t>
            </w:r>
          </w:p>
        </w:tc>
        <w:tc>
          <w:tcPr>
            <w:tcW w:w="2051" w:type="dxa"/>
            <w:vAlign w:val="center"/>
          </w:tcPr>
          <w:p w14:paraId="7D88302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5DF81C95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1</w:t>
            </w:r>
          </w:p>
        </w:tc>
      </w:tr>
      <w:tr w14:paraId="2104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43A50C44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0E2AC8C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Gol2</w:t>
            </w:r>
          </w:p>
        </w:tc>
        <w:tc>
          <w:tcPr>
            <w:tcW w:w="2051" w:type="dxa"/>
            <w:vAlign w:val="center"/>
          </w:tcPr>
          <w:p w14:paraId="0B1870F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526BC062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2</w:t>
            </w:r>
          </w:p>
        </w:tc>
      </w:tr>
      <w:tr w14:paraId="3A58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2F1CA91A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7D0A9DC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Gol3</w:t>
            </w:r>
          </w:p>
        </w:tc>
        <w:tc>
          <w:tcPr>
            <w:tcW w:w="2051" w:type="dxa"/>
            <w:vAlign w:val="center"/>
          </w:tcPr>
          <w:p w14:paraId="57E8BE1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0C42A5D3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3</w:t>
            </w:r>
          </w:p>
        </w:tc>
      </w:tr>
      <w:tr w14:paraId="27CDE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788A9D29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1C40542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Gol4</w:t>
            </w:r>
          </w:p>
        </w:tc>
        <w:tc>
          <w:tcPr>
            <w:tcW w:w="2051" w:type="dxa"/>
            <w:vAlign w:val="center"/>
          </w:tcPr>
          <w:p w14:paraId="776F973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30BFC022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4</w:t>
            </w:r>
          </w:p>
          <w:p w14:paraId="64766D7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brightness when running the main light effect)</w:t>
            </w:r>
          </w:p>
        </w:tc>
      </w:tr>
      <w:tr w14:paraId="16C7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43B892AC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68595D21">
            <w:pPr>
              <w:snapToGrid w:val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efet</w:t>
            </w:r>
          </w:p>
        </w:tc>
        <w:tc>
          <w:tcPr>
            <w:tcW w:w="2051" w:type="dxa"/>
            <w:vAlign w:val="center"/>
          </w:tcPr>
          <w:p w14:paraId="7EF43B4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4316" w:type="dxa"/>
            <w:vAlign w:val="center"/>
          </w:tcPr>
          <w:p w14:paraId="11463990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light/combination effect</w:t>
            </w:r>
          </w:p>
        </w:tc>
      </w:tr>
      <w:tr w14:paraId="1025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6A5FE1A6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2905F9F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sped</w:t>
            </w:r>
          </w:p>
        </w:tc>
        <w:tc>
          <w:tcPr>
            <w:tcW w:w="2051" w:type="dxa"/>
            <w:vAlign w:val="center"/>
          </w:tcPr>
          <w:p w14:paraId="2EF1F8E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484C642E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  <w:tr w14:paraId="5A71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6B05E5B9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3FC0FC9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stor</w:t>
            </w:r>
          </w:p>
        </w:tc>
        <w:tc>
          <w:tcPr>
            <w:tcW w:w="2051" w:type="dxa"/>
            <w:vAlign w:val="center"/>
          </w:tcPr>
          <w:p w14:paraId="6F17B04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4E4DAD4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light/strip strobe</w:t>
            </w:r>
          </w:p>
        </w:tc>
      </w:tr>
      <w:tr w14:paraId="68D0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6186B5C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2F9A61D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Red</w:t>
            </w:r>
          </w:p>
        </w:tc>
        <w:tc>
          <w:tcPr>
            <w:tcW w:w="2051" w:type="dxa"/>
            <w:vAlign w:val="center"/>
          </w:tcPr>
          <w:p w14:paraId="0C4E5ED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5364EA9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red</w:t>
            </w:r>
          </w:p>
          <w:p w14:paraId="358EB37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auxiliary light effect)</w:t>
            </w:r>
          </w:p>
        </w:tc>
      </w:tr>
      <w:tr w14:paraId="3BCF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04E926A7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5BCC269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Gre</w:t>
            </w:r>
          </w:p>
        </w:tc>
        <w:tc>
          <w:tcPr>
            <w:tcW w:w="2051" w:type="dxa"/>
            <w:vAlign w:val="center"/>
          </w:tcPr>
          <w:p w14:paraId="0CE34B5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565660A7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green</w:t>
            </w:r>
          </w:p>
          <w:p w14:paraId="7F5C5DA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auxiliary light effect)</w:t>
            </w:r>
          </w:p>
        </w:tc>
      </w:tr>
      <w:tr w14:paraId="6950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3AD90EB0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3571A0E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Blu</w:t>
            </w:r>
          </w:p>
        </w:tc>
        <w:tc>
          <w:tcPr>
            <w:tcW w:w="2051" w:type="dxa"/>
            <w:vAlign w:val="center"/>
          </w:tcPr>
          <w:p w14:paraId="6406AFC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3C7F3A45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blue</w:t>
            </w:r>
          </w:p>
          <w:p w14:paraId="7BE4FDE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auxiliary light effect)</w:t>
            </w:r>
          </w:p>
        </w:tc>
      </w:tr>
      <w:tr w14:paraId="13B3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1233B64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6C091EB9">
            <w:pPr>
              <w:snapToGrid w:val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efet</w:t>
            </w:r>
          </w:p>
        </w:tc>
        <w:tc>
          <w:tcPr>
            <w:tcW w:w="2051" w:type="dxa"/>
            <w:vAlign w:val="center"/>
          </w:tcPr>
          <w:p w14:paraId="06B89CF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644424F9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</w:t>
            </w:r>
          </w:p>
        </w:tc>
      </w:tr>
      <w:tr w14:paraId="6D3E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50011A21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2A50B3C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sped</w:t>
            </w:r>
          </w:p>
        </w:tc>
        <w:tc>
          <w:tcPr>
            <w:tcW w:w="2051" w:type="dxa"/>
            <w:vAlign w:val="center"/>
          </w:tcPr>
          <w:p w14:paraId="2D8CBEF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60D5CCAA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speed: the forward speed is adjusted by 0-127, and the reverse speed is adjusted by 128-255;</w:t>
            </w:r>
          </w:p>
        </w:tc>
      </w:tr>
      <w:tr w14:paraId="7B4AC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0761E3B8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416E74D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bgcl</w:t>
            </w:r>
          </w:p>
        </w:tc>
        <w:tc>
          <w:tcPr>
            <w:tcW w:w="2051" w:type="dxa"/>
            <w:vAlign w:val="center"/>
          </w:tcPr>
          <w:p w14:paraId="3F3F505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36D03D76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color</w:t>
            </w:r>
          </w:p>
        </w:tc>
      </w:tr>
      <w:tr w14:paraId="7098F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00CB2649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20500AC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bgdi</w:t>
            </w:r>
          </w:p>
        </w:tc>
        <w:tc>
          <w:tcPr>
            <w:tcW w:w="2051" w:type="dxa"/>
            <w:vAlign w:val="center"/>
          </w:tcPr>
          <w:p w14:paraId="50C6080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7606A26B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tone light</w:t>
            </w:r>
          </w:p>
        </w:tc>
      </w:tr>
      <w:tr w14:paraId="749A2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6DF0B737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4041D2C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Red</w:t>
            </w:r>
          </w:p>
        </w:tc>
        <w:tc>
          <w:tcPr>
            <w:tcW w:w="2051" w:type="dxa"/>
            <w:vAlign w:val="center"/>
          </w:tcPr>
          <w:p w14:paraId="2744592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37FEC5B5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is reddish.</w:t>
            </w:r>
          </w:p>
          <w:p w14:paraId="5295EB25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light strip effect)</w:t>
            </w:r>
          </w:p>
        </w:tc>
      </w:tr>
      <w:tr w14:paraId="671E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03812133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37FA9D3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Gre</w:t>
            </w:r>
          </w:p>
        </w:tc>
        <w:tc>
          <w:tcPr>
            <w:tcW w:w="2051" w:type="dxa"/>
            <w:vAlign w:val="center"/>
          </w:tcPr>
          <w:p w14:paraId="7D4C9E4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14289D6B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is green.</w:t>
            </w:r>
          </w:p>
          <w:p w14:paraId="64DCA9F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light strip effect)</w:t>
            </w:r>
          </w:p>
        </w:tc>
      </w:tr>
      <w:tr w14:paraId="78459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25D1109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5C383B0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Blu</w:t>
            </w:r>
          </w:p>
        </w:tc>
        <w:tc>
          <w:tcPr>
            <w:tcW w:w="2051" w:type="dxa"/>
            <w:vAlign w:val="center"/>
          </w:tcPr>
          <w:p w14:paraId="75EDA1F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3B9CCFC6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is blue.</w:t>
            </w:r>
          </w:p>
          <w:p w14:paraId="4205BED3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(Control the color when running the light strip effect)</w:t>
            </w:r>
          </w:p>
        </w:tc>
      </w:tr>
      <w:tr w14:paraId="5F6E5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2E7186B7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385E9D8D">
            <w:pPr>
              <w:snapToGrid w:val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efet</w:t>
            </w:r>
          </w:p>
        </w:tc>
        <w:tc>
          <w:tcPr>
            <w:tcW w:w="2051" w:type="dxa"/>
            <w:vAlign w:val="center"/>
          </w:tcPr>
          <w:p w14:paraId="4BD3873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4316" w:type="dxa"/>
            <w:vAlign w:val="center"/>
          </w:tcPr>
          <w:p w14:paraId="577B114C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Lamp strip effect</w:t>
            </w:r>
          </w:p>
        </w:tc>
      </w:tr>
      <w:tr w14:paraId="0C91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50021E35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6A6055E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sped</w:t>
            </w:r>
          </w:p>
        </w:tc>
        <w:tc>
          <w:tcPr>
            <w:tcW w:w="2051" w:type="dxa"/>
            <w:vAlign w:val="center"/>
          </w:tcPr>
          <w:p w14:paraId="1814D99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618532F3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Effect speed of light strip: the forward speed is adjusted by 0-127 and the reverse speed is adjusted by 128-255;</w:t>
            </w:r>
          </w:p>
        </w:tc>
      </w:tr>
      <w:tr w14:paraId="67F6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5CEA1F00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657DB8D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bgcl</w:t>
            </w:r>
          </w:p>
        </w:tc>
        <w:tc>
          <w:tcPr>
            <w:tcW w:w="2051" w:type="dxa"/>
            <w:vAlign w:val="center"/>
          </w:tcPr>
          <w:p w14:paraId="0F6DEB5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3954CCD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color</w:t>
            </w:r>
          </w:p>
        </w:tc>
      </w:tr>
      <w:tr w14:paraId="3616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vAlign w:val="center"/>
          </w:tcPr>
          <w:p w14:paraId="5538A016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vAlign w:val="center"/>
          </w:tcPr>
          <w:p w14:paraId="73B6962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bgdi</w:t>
            </w:r>
          </w:p>
        </w:tc>
        <w:tc>
          <w:tcPr>
            <w:tcW w:w="2051" w:type="dxa"/>
            <w:vAlign w:val="center"/>
          </w:tcPr>
          <w:p w14:paraId="6178AE9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4316" w:type="dxa"/>
            <w:vAlign w:val="center"/>
          </w:tcPr>
          <w:p w14:paraId="52B93D36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tone light</w:t>
            </w:r>
          </w:p>
        </w:tc>
      </w:tr>
      <w:tr w14:paraId="6BD2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Align w:val="center"/>
          </w:tcPr>
          <w:p w14:paraId="3741D41F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AUTO</w:t>
            </w:r>
          </w:p>
        </w:tc>
        <w:tc>
          <w:tcPr>
            <w:tcW w:w="2050" w:type="dxa"/>
            <w:vAlign w:val="center"/>
          </w:tcPr>
          <w:p w14:paraId="4EFB06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 1-10</w:t>
            </w:r>
          </w:p>
        </w:tc>
        <w:tc>
          <w:tcPr>
            <w:tcW w:w="2051" w:type="dxa"/>
            <w:vAlign w:val="center"/>
          </w:tcPr>
          <w:p w14:paraId="0FF5FD74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Speed  1-15</w:t>
            </w:r>
          </w:p>
        </w:tc>
        <w:tc>
          <w:tcPr>
            <w:tcW w:w="4316" w:type="dxa"/>
            <w:vAlign w:val="center"/>
          </w:tcPr>
          <w:p w14:paraId="76B4E0B4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10 self-propelled effects</w:t>
            </w:r>
          </w:p>
        </w:tc>
      </w:tr>
      <w:tr w14:paraId="705F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70" w:type="dxa"/>
            <w:vAlign w:val="center"/>
          </w:tcPr>
          <w:p w14:paraId="71235E39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Soud</w:t>
            </w:r>
          </w:p>
        </w:tc>
        <w:tc>
          <w:tcPr>
            <w:tcW w:w="2050" w:type="dxa"/>
            <w:vAlign w:val="center"/>
          </w:tcPr>
          <w:p w14:paraId="35632DF9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Su 1-2</w:t>
            </w:r>
          </w:p>
        </w:tc>
        <w:tc>
          <w:tcPr>
            <w:tcW w:w="2051" w:type="dxa"/>
            <w:vAlign w:val="center"/>
          </w:tcPr>
          <w:p w14:paraId="5C1FC718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Sensitivity  1-15</w:t>
            </w:r>
          </w:p>
        </w:tc>
        <w:tc>
          <w:tcPr>
            <w:tcW w:w="4316" w:type="dxa"/>
            <w:vAlign w:val="center"/>
          </w:tcPr>
          <w:p w14:paraId="0A24D4B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Voice control effect/sensitivity</w:t>
            </w:r>
          </w:p>
        </w:tc>
      </w:tr>
      <w:tr w14:paraId="448B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Align w:val="center"/>
          </w:tcPr>
          <w:p w14:paraId="223530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LED</w:t>
            </w:r>
          </w:p>
        </w:tc>
        <w:tc>
          <w:tcPr>
            <w:tcW w:w="4101" w:type="dxa"/>
            <w:gridSpan w:val="2"/>
            <w:vAlign w:val="center"/>
          </w:tcPr>
          <w:p w14:paraId="038C8D6E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On / Off</w:t>
            </w:r>
          </w:p>
        </w:tc>
        <w:tc>
          <w:tcPr>
            <w:tcW w:w="4316" w:type="dxa"/>
            <w:vAlign w:val="center"/>
          </w:tcPr>
          <w:p w14:paraId="2C3BD0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screen stands by for 30 seconds and goes out.</w:t>
            </w:r>
          </w:p>
        </w:tc>
      </w:tr>
      <w:tr w14:paraId="6D18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Align w:val="center"/>
          </w:tcPr>
          <w:p w14:paraId="15079F8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disp</w:t>
            </w:r>
          </w:p>
        </w:tc>
        <w:tc>
          <w:tcPr>
            <w:tcW w:w="4101" w:type="dxa"/>
            <w:gridSpan w:val="2"/>
            <w:vAlign w:val="center"/>
          </w:tcPr>
          <w:p w14:paraId="2FFBB66A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On / Off</w:t>
            </w:r>
          </w:p>
        </w:tc>
        <w:tc>
          <w:tcPr>
            <w:tcW w:w="4316" w:type="dxa"/>
            <w:vAlign w:val="center"/>
          </w:tcPr>
          <w:p w14:paraId="3EA7E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 display</w:t>
            </w:r>
          </w:p>
        </w:tc>
      </w:tr>
      <w:tr w14:paraId="4B8A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Align w:val="center"/>
          </w:tcPr>
          <w:p w14:paraId="2DA7AC9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Uer</w:t>
            </w:r>
          </w:p>
        </w:tc>
        <w:tc>
          <w:tcPr>
            <w:tcW w:w="4101" w:type="dxa"/>
            <w:gridSpan w:val="2"/>
            <w:vAlign w:val="center"/>
          </w:tcPr>
          <w:p w14:paraId="16B37C73">
            <w:pPr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V-11</w:t>
            </w:r>
          </w:p>
        </w:tc>
        <w:tc>
          <w:tcPr>
            <w:tcW w:w="4316" w:type="dxa"/>
            <w:vAlign w:val="center"/>
          </w:tcPr>
          <w:p w14:paraId="5704B4C0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version number</w:t>
            </w:r>
          </w:p>
        </w:tc>
      </w:tr>
    </w:tbl>
    <w:p w14:paraId="391E31B4">
      <w:pPr>
        <w:snapToGrid w:val="0"/>
        <w:jc w:val="both"/>
        <w:rPr>
          <w:rFonts w:hint="eastAsia" w:ascii="Times New Roman" w:hAnsi="Times New Roman" w:cs="Times New Roman"/>
          <w:b/>
          <w:bCs/>
          <w:sz w:val="44"/>
          <w:szCs w:val="44"/>
        </w:rPr>
      </w:pPr>
    </w:p>
    <w:p w14:paraId="72FAD461">
      <w:pPr>
        <w:numPr>
          <w:ilvl w:val="0"/>
          <w:numId w:val="2"/>
        </w:numPr>
        <w:snapToGrid w:val="0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DMX channel menu</w:t>
      </w:r>
    </w:p>
    <w:p w14:paraId="3B205730">
      <w:pPr>
        <w:widowControl w:val="0"/>
        <w:numPr>
          <w:ilvl w:val="0"/>
          <w:numId w:val="0"/>
        </w:numPr>
        <w:snapToGrid w:val="0"/>
        <w:jc w:val="left"/>
        <w:rPr>
          <w:rFonts w:ascii="Times New Roman" w:hAnsi="Times New Roman" w:cs="Times New Roman"/>
          <w:b/>
          <w:bCs/>
          <w:szCs w:val="21"/>
        </w:rPr>
      </w:pPr>
    </w:p>
    <w:p w14:paraId="38C1C34F">
      <w:pPr>
        <w:widowControl w:val="0"/>
        <w:numPr>
          <w:ilvl w:val="0"/>
          <w:numId w:val="0"/>
        </w:numPr>
        <w:snapToGrid w:val="0"/>
        <w:ind w:firstLine="211" w:firstLineChars="100"/>
        <w:jc w:val="left"/>
        <w:rPr>
          <w:rFonts w:hint="eastAsia" w:ascii="Times New Roman" w:hAnsi="Times New Roman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DMX 11 channel table</w:t>
      </w:r>
    </w:p>
    <w:tbl>
      <w:tblPr>
        <w:tblStyle w:val="2"/>
        <w:tblW w:w="0" w:type="auto"/>
        <w:tblInd w:w="2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1196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shd w:val="clear" w:color="auto" w:fill="CCFFFF"/>
            <w:vAlign w:val="center"/>
          </w:tcPr>
          <w:p w14:paraId="6C76A9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shd w:val="clear" w:color="auto" w:fill="CCFFFF"/>
            <w:vAlign w:val="center"/>
          </w:tcPr>
          <w:p w14:paraId="4C2A97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shd w:val="clear" w:color="auto" w:fill="CCFFFF"/>
            <w:vAlign w:val="top"/>
          </w:tcPr>
          <w:p w14:paraId="32B8AB0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5998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6014318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vAlign w:val="center"/>
          </w:tcPr>
          <w:p w14:paraId="614F957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60FA8F4F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3F443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1A5926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vAlign w:val="center"/>
          </w:tcPr>
          <w:p w14:paraId="0776C13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6884624C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Total stroboscopic</w:t>
            </w:r>
          </w:p>
        </w:tc>
      </w:tr>
      <w:tr w14:paraId="21C5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EFD972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vAlign w:val="center"/>
          </w:tcPr>
          <w:p w14:paraId="10C2372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3B223B8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hot light</w:t>
            </w:r>
          </w:p>
        </w:tc>
      </w:tr>
      <w:tr w14:paraId="51E9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C26E4D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vAlign w:val="center"/>
          </w:tcPr>
          <w:p w14:paraId="6276533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5CDE52A0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red</w:t>
            </w:r>
          </w:p>
        </w:tc>
      </w:tr>
      <w:tr w14:paraId="22B0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C5E8CF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CH5</w:t>
            </w:r>
          </w:p>
        </w:tc>
        <w:tc>
          <w:tcPr>
            <w:tcW w:w="1290" w:type="dxa"/>
            <w:vAlign w:val="center"/>
          </w:tcPr>
          <w:p w14:paraId="5BB9123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3E1C226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green</w:t>
            </w:r>
          </w:p>
        </w:tc>
      </w:tr>
      <w:tr w14:paraId="2AF7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8757BE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CH6</w:t>
            </w:r>
          </w:p>
        </w:tc>
        <w:tc>
          <w:tcPr>
            <w:tcW w:w="1290" w:type="dxa"/>
            <w:vAlign w:val="center"/>
          </w:tcPr>
          <w:p w14:paraId="6504030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764C42DB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blue</w:t>
            </w:r>
          </w:p>
        </w:tc>
      </w:tr>
      <w:tr w14:paraId="7567F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6CDE6F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CH7</w:t>
            </w:r>
          </w:p>
        </w:tc>
        <w:tc>
          <w:tcPr>
            <w:tcW w:w="1290" w:type="dxa"/>
            <w:vAlign w:val="center"/>
          </w:tcPr>
          <w:p w14:paraId="66C83E9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7B10632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lamp is reddish.</w:t>
            </w:r>
          </w:p>
        </w:tc>
      </w:tr>
      <w:tr w14:paraId="5E4CC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271851A7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CH8</w:t>
            </w:r>
          </w:p>
        </w:tc>
        <w:tc>
          <w:tcPr>
            <w:tcW w:w="1290" w:type="dxa"/>
            <w:vAlign w:val="center"/>
          </w:tcPr>
          <w:p w14:paraId="27CD36A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4B4AEBE7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is green</w:t>
            </w:r>
          </w:p>
        </w:tc>
      </w:tr>
      <w:tr w14:paraId="690E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6F291E5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CH9</w:t>
            </w:r>
          </w:p>
        </w:tc>
        <w:tc>
          <w:tcPr>
            <w:tcW w:w="1290" w:type="dxa"/>
            <w:vAlign w:val="center"/>
          </w:tcPr>
          <w:p w14:paraId="6C72DE0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33C0107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Lamp band blue</w:t>
            </w:r>
          </w:p>
        </w:tc>
      </w:tr>
      <w:tr w14:paraId="2BD7B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29DFA9E3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CH10</w:t>
            </w:r>
          </w:p>
        </w:tc>
        <w:tc>
          <w:tcPr>
            <w:tcW w:w="1290" w:type="dxa"/>
            <w:vAlign w:val="center"/>
          </w:tcPr>
          <w:p w14:paraId="0157529E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vAlign w:val="top"/>
          </w:tcPr>
          <w:p w14:paraId="7FDA0337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  <w:bookmarkStart w:id="0" w:name="OLE_LINK1"/>
            <w:bookmarkEnd w:id="0"/>
          </w:p>
        </w:tc>
      </w:tr>
      <w:tr w14:paraId="4F6F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202A1D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CH11</w:t>
            </w:r>
          </w:p>
        </w:tc>
        <w:tc>
          <w:tcPr>
            <w:tcW w:w="1290" w:type="dxa"/>
            <w:vAlign w:val="center"/>
          </w:tcPr>
          <w:p w14:paraId="3C8676B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33AF1112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</w:tbl>
    <w:p w14:paraId="7177B464">
      <w:pPr>
        <w:widowControl w:val="0"/>
        <w:numPr>
          <w:ilvl w:val="0"/>
          <w:numId w:val="0"/>
        </w:numPr>
        <w:snapToGrid w:val="0"/>
        <w:jc w:val="left"/>
        <w:rPr>
          <w:rFonts w:hint="eastAsia" w:ascii="Times New Roman" w:hAnsi="Times New Roman" w:cs="Times New Roman"/>
          <w:b/>
          <w:bCs/>
          <w:szCs w:val="21"/>
        </w:rPr>
      </w:pPr>
    </w:p>
    <w:p w14:paraId="669DC927">
      <w:pPr>
        <w:jc w:val="left"/>
        <w:rPr>
          <w:rFonts w:ascii="Times New Roman" w:hAnsi="Times New Roman" w:cs="Times New Roman"/>
          <w:szCs w:val="21"/>
        </w:rPr>
      </w:pPr>
    </w:p>
    <w:p w14:paraId="31932E61">
      <w:pPr>
        <w:widowControl w:val="0"/>
        <w:numPr>
          <w:ilvl w:val="0"/>
          <w:numId w:val="0"/>
        </w:numPr>
        <w:snapToGrid w:val="0"/>
        <w:ind w:firstLine="211" w:firstLineChars="100"/>
        <w:jc w:val="left"/>
        <w:rPr>
          <w:rFonts w:hint="eastAsia" w:ascii="Times New Roman" w:hAnsi="Times New Roman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DMX 23 channel table</w:t>
      </w:r>
    </w:p>
    <w:tbl>
      <w:tblPr>
        <w:tblStyle w:val="2"/>
        <w:tblW w:w="0" w:type="auto"/>
        <w:tblInd w:w="2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1424F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shd w:val="clear" w:color="auto" w:fill="CCFFFF"/>
            <w:vAlign w:val="center"/>
          </w:tcPr>
          <w:p w14:paraId="33C051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shd w:val="clear" w:color="auto" w:fill="CCFFFF"/>
            <w:vAlign w:val="center"/>
          </w:tcPr>
          <w:p w14:paraId="0CE7B26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shd w:val="clear" w:color="auto" w:fill="CCFFFF"/>
            <w:vAlign w:val="top"/>
          </w:tcPr>
          <w:p w14:paraId="6E7879A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1C90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0E714F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vAlign w:val="center"/>
          </w:tcPr>
          <w:p w14:paraId="1B22E0B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52420795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3C1E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493C93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vAlign w:val="center"/>
          </w:tcPr>
          <w:p w14:paraId="77B873B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38C63C7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stroboscopic</w:t>
            </w:r>
          </w:p>
        </w:tc>
      </w:tr>
      <w:tr w14:paraId="2D45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1E5E9A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vAlign w:val="center"/>
          </w:tcPr>
          <w:p w14:paraId="2ECC61F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55F02105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1</w:t>
            </w:r>
          </w:p>
        </w:tc>
      </w:tr>
      <w:tr w14:paraId="15972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8439EE8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vAlign w:val="center"/>
          </w:tcPr>
          <w:p w14:paraId="7D766D8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6A5A037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2</w:t>
            </w:r>
          </w:p>
        </w:tc>
      </w:tr>
      <w:tr w14:paraId="73B7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B3AD94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CH5</w:t>
            </w:r>
          </w:p>
        </w:tc>
        <w:tc>
          <w:tcPr>
            <w:tcW w:w="1290" w:type="dxa"/>
            <w:vAlign w:val="center"/>
          </w:tcPr>
          <w:p w14:paraId="5C5A769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023E9F49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3</w:t>
            </w:r>
          </w:p>
        </w:tc>
      </w:tr>
      <w:tr w14:paraId="427BB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5FD43D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CH6</w:t>
            </w:r>
          </w:p>
        </w:tc>
        <w:tc>
          <w:tcPr>
            <w:tcW w:w="1290" w:type="dxa"/>
            <w:vAlign w:val="center"/>
          </w:tcPr>
          <w:p w14:paraId="22528C5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4C08A89F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4, (control brightness when running the main light effect)</w:t>
            </w:r>
          </w:p>
        </w:tc>
      </w:tr>
      <w:tr w14:paraId="5E917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10" w:type="dxa"/>
            <w:vAlign w:val="center"/>
          </w:tcPr>
          <w:p w14:paraId="2B8AC96B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CH7</w:t>
            </w:r>
          </w:p>
        </w:tc>
        <w:tc>
          <w:tcPr>
            <w:tcW w:w="1290" w:type="dxa"/>
            <w:vAlign w:val="center"/>
          </w:tcPr>
          <w:p w14:paraId="30A3DE43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vAlign w:val="top"/>
          </w:tcPr>
          <w:p w14:paraId="38A06A71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</w:p>
        </w:tc>
      </w:tr>
      <w:tr w14:paraId="3AC14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10" w:type="dxa"/>
            <w:vAlign w:val="center"/>
          </w:tcPr>
          <w:p w14:paraId="70F7BA2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CH8</w:t>
            </w:r>
          </w:p>
        </w:tc>
        <w:tc>
          <w:tcPr>
            <w:tcW w:w="1290" w:type="dxa"/>
            <w:vAlign w:val="center"/>
          </w:tcPr>
          <w:p w14:paraId="59762D1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1F2486ED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  <w:tr w14:paraId="6C09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1CD12B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CH9</w:t>
            </w:r>
          </w:p>
        </w:tc>
        <w:tc>
          <w:tcPr>
            <w:tcW w:w="1290" w:type="dxa"/>
            <w:vAlign w:val="center"/>
          </w:tcPr>
          <w:p w14:paraId="2403EAB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2AB5C182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light/strip strobe</w:t>
            </w:r>
          </w:p>
        </w:tc>
      </w:tr>
      <w:tr w14:paraId="155A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220E6E2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CH10</w:t>
            </w:r>
          </w:p>
        </w:tc>
        <w:tc>
          <w:tcPr>
            <w:tcW w:w="1290" w:type="dxa"/>
            <w:vAlign w:val="center"/>
          </w:tcPr>
          <w:p w14:paraId="41D5DE0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623530D6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red, (control color when running auxiliary light effect)</w:t>
            </w:r>
          </w:p>
        </w:tc>
      </w:tr>
      <w:tr w14:paraId="615D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4874DF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CH11</w:t>
            </w:r>
          </w:p>
        </w:tc>
        <w:tc>
          <w:tcPr>
            <w:tcW w:w="1290" w:type="dxa"/>
            <w:vAlign w:val="center"/>
          </w:tcPr>
          <w:p w14:paraId="097AABF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4EF6BEF1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green, (control color when running auxiliary light effect)</w:t>
            </w:r>
          </w:p>
        </w:tc>
      </w:tr>
      <w:tr w14:paraId="26BF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3266AB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CH12</w:t>
            </w:r>
          </w:p>
        </w:tc>
        <w:tc>
          <w:tcPr>
            <w:tcW w:w="1290" w:type="dxa"/>
            <w:vAlign w:val="center"/>
          </w:tcPr>
          <w:p w14:paraId="4EAA208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72085775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blue, (control color when running auxiliary light effect)</w:t>
            </w:r>
          </w:p>
        </w:tc>
      </w:tr>
      <w:tr w14:paraId="2039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6BEFA6C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CH13</w:t>
            </w:r>
          </w:p>
        </w:tc>
        <w:tc>
          <w:tcPr>
            <w:tcW w:w="1290" w:type="dxa"/>
            <w:vAlign w:val="center"/>
          </w:tcPr>
          <w:p w14:paraId="69F9C35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center"/>
          </w:tcPr>
          <w:p w14:paraId="620E5EB7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Auxiliary light effect (see attached table 1 for details)</w:t>
            </w:r>
          </w:p>
        </w:tc>
      </w:tr>
      <w:tr w14:paraId="6CA5F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403A9F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CH14</w:t>
            </w:r>
          </w:p>
        </w:tc>
        <w:tc>
          <w:tcPr>
            <w:tcW w:w="1290" w:type="dxa"/>
            <w:vAlign w:val="center"/>
          </w:tcPr>
          <w:p w14:paraId="134618B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0279ACB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speed: the forward speed is adjusted by 0-127, and the reverse speed is adjusted by 128-255;</w:t>
            </w:r>
          </w:p>
        </w:tc>
      </w:tr>
      <w:tr w14:paraId="30775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4B5C0A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CH15</w:t>
            </w:r>
          </w:p>
        </w:tc>
        <w:tc>
          <w:tcPr>
            <w:tcW w:w="1290" w:type="dxa"/>
            <w:vAlign w:val="center"/>
          </w:tcPr>
          <w:p w14:paraId="309E6F0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2535F1D7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color</w:t>
            </w:r>
          </w:p>
        </w:tc>
      </w:tr>
      <w:tr w14:paraId="562A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6628544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CH16</w:t>
            </w:r>
          </w:p>
        </w:tc>
        <w:tc>
          <w:tcPr>
            <w:tcW w:w="1290" w:type="dxa"/>
            <w:vAlign w:val="center"/>
          </w:tcPr>
          <w:p w14:paraId="123DB81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211045A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tone light</w:t>
            </w:r>
          </w:p>
        </w:tc>
      </w:tr>
      <w:tr w14:paraId="7406F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479C29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CH17</w:t>
            </w:r>
          </w:p>
        </w:tc>
        <w:tc>
          <w:tcPr>
            <w:tcW w:w="1290" w:type="dxa"/>
            <w:vAlign w:val="center"/>
          </w:tcPr>
          <w:p w14:paraId="36AB315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08359830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red (control the color when running the light band effect).</w:t>
            </w:r>
          </w:p>
        </w:tc>
      </w:tr>
      <w:tr w14:paraId="73AE1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DC193E8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CH18</w:t>
            </w:r>
          </w:p>
        </w:tc>
        <w:tc>
          <w:tcPr>
            <w:tcW w:w="1290" w:type="dxa"/>
            <w:vAlign w:val="center"/>
          </w:tcPr>
          <w:p w14:paraId="27A92EF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35AF6BA8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green (control the color when running the light band effect).</w:t>
            </w:r>
          </w:p>
        </w:tc>
      </w:tr>
      <w:tr w14:paraId="329B1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6A8D14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CH19</w:t>
            </w:r>
          </w:p>
        </w:tc>
        <w:tc>
          <w:tcPr>
            <w:tcW w:w="1290" w:type="dxa"/>
            <w:vAlign w:val="center"/>
          </w:tcPr>
          <w:p w14:paraId="28F7D0B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269199A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blue, (control the color when running the light band effect)</w:t>
            </w:r>
          </w:p>
        </w:tc>
      </w:tr>
      <w:tr w14:paraId="495B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91E481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CH20</w:t>
            </w:r>
          </w:p>
        </w:tc>
        <w:tc>
          <w:tcPr>
            <w:tcW w:w="1290" w:type="dxa"/>
            <w:vAlign w:val="center"/>
          </w:tcPr>
          <w:p w14:paraId="69EA756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center"/>
          </w:tcPr>
          <w:p w14:paraId="6C360429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Effect of light strip (see attached table 1 for details)</w:t>
            </w:r>
          </w:p>
        </w:tc>
      </w:tr>
      <w:tr w14:paraId="2447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02FC5C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CH21</w:t>
            </w:r>
          </w:p>
        </w:tc>
        <w:tc>
          <w:tcPr>
            <w:tcW w:w="1290" w:type="dxa"/>
            <w:vAlign w:val="center"/>
          </w:tcPr>
          <w:p w14:paraId="74DC1FA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486C272E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Effect speed of light strip: the forward speed is adjusted by 0-127 and the reverse speed is adjusted by 128-255;</w:t>
            </w:r>
          </w:p>
        </w:tc>
      </w:tr>
      <w:tr w14:paraId="4AB1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DBAE23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CH22</w:t>
            </w:r>
          </w:p>
        </w:tc>
        <w:tc>
          <w:tcPr>
            <w:tcW w:w="1290" w:type="dxa"/>
            <w:vAlign w:val="center"/>
          </w:tcPr>
          <w:p w14:paraId="233DE09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2CCE6F1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color</w:t>
            </w:r>
          </w:p>
        </w:tc>
      </w:tr>
      <w:tr w14:paraId="3EB6B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E8D54B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CH23</w:t>
            </w:r>
          </w:p>
        </w:tc>
        <w:tc>
          <w:tcPr>
            <w:tcW w:w="1290" w:type="dxa"/>
            <w:vAlign w:val="center"/>
          </w:tcPr>
          <w:p w14:paraId="2E0227B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0D091043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tone light</w:t>
            </w:r>
          </w:p>
        </w:tc>
      </w:tr>
    </w:tbl>
    <w:p w14:paraId="397966CD">
      <w:pPr>
        <w:jc w:val="left"/>
        <w:rPr>
          <w:rFonts w:ascii="Times New Roman" w:hAnsi="Times New Roman" w:cs="Times New Roman"/>
          <w:szCs w:val="21"/>
        </w:rPr>
      </w:pPr>
    </w:p>
    <w:p w14:paraId="40800B93">
      <w:pPr>
        <w:jc w:val="left"/>
        <w:rPr>
          <w:rFonts w:ascii="Times New Roman" w:hAnsi="Times New Roman" w:cs="Times New Roman"/>
          <w:szCs w:val="21"/>
        </w:rPr>
      </w:pPr>
    </w:p>
    <w:p w14:paraId="588C6834">
      <w:pPr>
        <w:widowControl w:val="0"/>
        <w:numPr>
          <w:ilvl w:val="0"/>
          <w:numId w:val="0"/>
        </w:numPr>
        <w:snapToGrid w:val="0"/>
        <w:ind w:firstLine="211" w:firstLineChars="100"/>
        <w:jc w:val="left"/>
        <w:rPr>
          <w:rFonts w:hint="eastAsia" w:ascii="Times New Roman" w:hAnsi="Times New Roman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DMX 32 channel table</w:t>
      </w:r>
    </w:p>
    <w:tbl>
      <w:tblPr>
        <w:tblStyle w:val="2"/>
        <w:tblW w:w="0" w:type="auto"/>
        <w:tblInd w:w="2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454A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shd w:val="clear" w:color="auto" w:fill="CCFFFF"/>
            <w:vAlign w:val="center"/>
          </w:tcPr>
          <w:p w14:paraId="29D487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shd w:val="clear" w:color="auto" w:fill="CCFFFF"/>
            <w:vAlign w:val="center"/>
          </w:tcPr>
          <w:p w14:paraId="22C4A68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shd w:val="clear" w:color="auto" w:fill="CCFFFF"/>
            <w:vAlign w:val="top"/>
          </w:tcPr>
          <w:p w14:paraId="4890ABD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6BD58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6DC4011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vAlign w:val="center"/>
          </w:tcPr>
          <w:p w14:paraId="08A2A8E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395BA78E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0BA5F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80E34B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vAlign w:val="center"/>
          </w:tcPr>
          <w:p w14:paraId="6A79080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5EE65749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stroboscopic</w:t>
            </w:r>
          </w:p>
        </w:tc>
      </w:tr>
      <w:tr w14:paraId="3D2D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0B05F86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vAlign w:val="center"/>
          </w:tcPr>
          <w:p w14:paraId="0A5F065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158A060E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1</w:t>
            </w:r>
          </w:p>
        </w:tc>
      </w:tr>
      <w:tr w14:paraId="31FEE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9BC91B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vAlign w:val="center"/>
          </w:tcPr>
          <w:p w14:paraId="56C6AA1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6BC060E6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2</w:t>
            </w:r>
          </w:p>
        </w:tc>
      </w:tr>
      <w:tr w14:paraId="0DECF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D3BE2BC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CH5</w:t>
            </w:r>
          </w:p>
        </w:tc>
        <w:tc>
          <w:tcPr>
            <w:tcW w:w="1290" w:type="dxa"/>
            <w:vAlign w:val="center"/>
          </w:tcPr>
          <w:p w14:paraId="2C01E5B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5E6B17D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3</w:t>
            </w:r>
          </w:p>
        </w:tc>
      </w:tr>
      <w:tr w14:paraId="6E48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768257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CH6</w:t>
            </w:r>
          </w:p>
        </w:tc>
        <w:tc>
          <w:tcPr>
            <w:tcW w:w="1290" w:type="dxa"/>
            <w:vAlign w:val="center"/>
          </w:tcPr>
          <w:p w14:paraId="7F07FEF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2DADB14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 golden yellow 4, (control brightness when running the main light effect)</w:t>
            </w:r>
          </w:p>
        </w:tc>
      </w:tr>
      <w:tr w14:paraId="3E63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10" w:type="dxa"/>
            <w:vAlign w:val="center"/>
          </w:tcPr>
          <w:p w14:paraId="65F60F8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CH7</w:t>
            </w:r>
          </w:p>
        </w:tc>
        <w:tc>
          <w:tcPr>
            <w:tcW w:w="1290" w:type="dxa"/>
            <w:vAlign w:val="center"/>
          </w:tcPr>
          <w:p w14:paraId="4D7F223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vAlign w:val="top"/>
          </w:tcPr>
          <w:p w14:paraId="4C5D19A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</w:p>
        </w:tc>
      </w:tr>
      <w:tr w14:paraId="1EAC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10" w:type="dxa"/>
            <w:vAlign w:val="center"/>
          </w:tcPr>
          <w:p w14:paraId="5EF81A0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CH8</w:t>
            </w:r>
          </w:p>
        </w:tc>
        <w:tc>
          <w:tcPr>
            <w:tcW w:w="1290" w:type="dxa"/>
            <w:vAlign w:val="center"/>
          </w:tcPr>
          <w:p w14:paraId="3635E8B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17D20D79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  <w:tr w14:paraId="69E8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AB976C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CH9</w:t>
            </w:r>
          </w:p>
        </w:tc>
        <w:tc>
          <w:tcPr>
            <w:tcW w:w="1290" w:type="dxa"/>
            <w:vAlign w:val="center"/>
          </w:tcPr>
          <w:p w14:paraId="2ECB783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0090FAC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light/strip strobe</w:t>
            </w:r>
          </w:p>
        </w:tc>
      </w:tr>
      <w:tr w14:paraId="7362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E0C187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CH10</w:t>
            </w:r>
          </w:p>
        </w:tc>
        <w:tc>
          <w:tcPr>
            <w:tcW w:w="1290" w:type="dxa"/>
            <w:vAlign w:val="center"/>
          </w:tcPr>
          <w:p w14:paraId="6F26DD5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21408956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red 1</w:t>
            </w:r>
          </w:p>
        </w:tc>
      </w:tr>
      <w:tr w14:paraId="7D4F3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B0F289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CH11</w:t>
            </w:r>
          </w:p>
        </w:tc>
        <w:tc>
          <w:tcPr>
            <w:tcW w:w="1290" w:type="dxa"/>
            <w:vAlign w:val="center"/>
          </w:tcPr>
          <w:p w14:paraId="4C07A54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4C14A67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green 1</w:t>
            </w:r>
          </w:p>
        </w:tc>
      </w:tr>
      <w:tr w14:paraId="1E6E8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5A212E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CH12</w:t>
            </w:r>
          </w:p>
        </w:tc>
        <w:tc>
          <w:tcPr>
            <w:tcW w:w="1290" w:type="dxa"/>
            <w:vAlign w:val="center"/>
          </w:tcPr>
          <w:p w14:paraId="55C7481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00FBC08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blue 1</w:t>
            </w:r>
          </w:p>
        </w:tc>
      </w:tr>
      <w:tr w14:paraId="7852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A1424BC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  <w:tc>
          <w:tcPr>
            <w:tcW w:w="1290" w:type="dxa"/>
            <w:vAlign w:val="center"/>
          </w:tcPr>
          <w:p w14:paraId="6CABC90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  <w:tc>
          <w:tcPr>
            <w:tcW w:w="7916" w:type="dxa"/>
            <w:vAlign w:val="top"/>
          </w:tcPr>
          <w:p w14:paraId="38678D9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</w:tr>
      <w:tr w14:paraId="794C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057A782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  <w:tc>
          <w:tcPr>
            <w:tcW w:w="1290" w:type="dxa"/>
            <w:vAlign w:val="center"/>
          </w:tcPr>
          <w:p w14:paraId="258367D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  <w:tc>
          <w:tcPr>
            <w:tcW w:w="7916" w:type="dxa"/>
            <w:vAlign w:val="top"/>
          </w:tcPr>
          <w:p w14:paraId="0A5DE62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...</w:t>
            </w:r>
          </w:p>
        </w:tc>
      </w:tr>
      <w:tr w14:paraId="77C4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E0984D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CH19</w:t>
            </w:r>
          </w:p>
        </w:tc>
        <w:tc>
          <w:tcPr>
            <w:tcW w:w="1290" w:type="dxa"/>
            <w:vAlign w:val="center"/>
          </w:tcPr>
          <w:p w14:paraId="222A495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645D397A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red 4, (control color when running auxiliary light effect)</w:t>
            </w:r>
          </w:p>
        </w:tc>
      </w:tr>
      <w:tr w14:paraId="1F95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4AA01CFD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CH20</w:t>
            </w:r>
          </w:p>
        </w:tc>
        <w:tc>
          <w:tcPr>
            <w:tcW w:w="1290" w:type="dxa"/>
            <w:vAlign w:val="center"/>
          </w:tcPr>
          <w:p w14:paraId="246A552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3CF691A6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green 4, (control color when running auxiliary light effect)</w:t>
            </w:r>
          </w:p>
        </w:tc>
      </w:tr>
      <w:tr w14:paraId="4323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AD0ACD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CH21</w:t>
            </w:r>
          </w:p>
        </w:tc>
        <w:tc>
          <w:tcPr>
            <w:tcW w:w="1290" w:type="dxa"/>
            <w:vAlign w:val="center"/>
          </w:tcPr>
          <w:p w14:paraId="7EC57EF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782B1FC5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blue 4, (control color when running auxiliary light effect)</w:t>
            </w:r>
          </w:p>
        </w:tc>
      </w:tr>
      <w:tr w14:paraId="3131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05C2F8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CH22</w:t>
            </w:r>
          </w:p>
        </w:tc>
        <w:tc>
          <w:tcPr>
            <w:tcW w:w="1290" w:type="dxa"/>
            <w:vAlign w:val="center"/>
          </w:tcPr>
          <w:p w14:paraId="4753EE6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center"/>
          </w:tcPr>
          <w:p w14:paraId="702DA72B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Auxiliary light effect (see attached table 1 for details)</w:t>
            </w:r>
          </w:p>
        </w:tc>
      </w:tr>
      <w:tr w14:paraId="48FC2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98FF0C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CH23</w:t>
            </w:r>
          </w:p>
        </w:tc>
        <w:tc>
          <w:tcPr>
            <w:tcW w:w="1290" w:type="dxa"/>
            <w:vAlign w:val="center"/>
          </w:tcPr>
          <w:p w14:paraId="57F4480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4C18E0D8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speed: the forward speed is adjusted by 0-127, and the reverse speed is adjusted by 128-255;</w:t>
            </w:r>
          </w:p>
        </w:tc>
      </w:tr>
      <w:tr w14:paraId="75C58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16CB8C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CH24</w:t>
            </w:r>
          </w:p>
        </w:tc>
        <w:tc>
          <w:tcPr>
            <w:tcW w:w="1290" w:type="dxa"/>
            <w:vAlign w:val="center"/>
          </w:tcPr>
          <w:p w14:paraId="17424C6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0D3DCB97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color</w:t>
            </w:r>
          </w:p>
        </w:tc>
      </w:tr>
      <w:tr w14:paraId="02FC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0839D3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CH25</w:t>
            </w:r>
          </w:p>
        </w:tc>
        <w:tc>
          <w:tcPr>
            <w:tcW w:w="1290" w:type="dxa"/>
            <w:vAlign w:val="center"/>
          </w:tcPr>
          <w:p w14:paraId="3C6F8D5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5777DCD8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Auxiliary light effect background tone light</w:t>
            </w:r>
          </w:p>
        </w:tc>
      </w:tr>
      <w:tr w14:paraId="1F27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7C53F6A2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CH26</w:t>
            </w:r>
          </w:p>
        </w:tc>
        <w:tc>
          <w:tcPr>
            <w:tcW w:w="1290" w:type="dxa"/>
            <w:vAlign w:val="center"/>
          </w:tcPr>
          <w:p w14:paraId="1F461DF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41D5E614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red (control the color when running the light band effect).</w:t>
            </w:r>
          </w:p>
        </w:tc>
      </w:tr>
      <w:tr w14:paraId="21B9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18D650C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CH27</w:t>
            </w:r>
          </w:p>
        </w:tc>
        <w:tc>
          <w:tcPr>
            <w:tcW w:w="1290" w:type="dxa"/>
            <w:vAlign w:val="center"/>
          </w:tcPr>
          <w:p w14:paraId="0005FA9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04715DF1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green (control the color when running the light band effect).</w:t>
            </w:r>
          </w:p>
        </w:tc>
      </w:tr>
      <w:tr w14:paraId="22D3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34E7F4C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CH28</w:t>
            </w:r>
          </w:p>
        </w:tc>
        <w:tc>
          <w:tcPr>
            <w:tcW w:w="1290" w:type="dxa"/>
            <w:vAlign w:val="center"/>
          </w:tcPr>
          <w:p w14:paraId="36B8307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top"/>
          </w:tcPr>
          <w:p w14:paraId="0A46B640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The light band is blue, (control the color when running the light band effect)</w:t>
            </w:r>
          </w:p>
        </w:tc>
      </w:tr>
      <w:tr w14:paraId="5D32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27114DD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CH29</w:t>
            </w:r>
          </w:p>
        </w:tc>
        <w:tc>
          <w:tcPr>
            <w:tcW w:w="1290" w:type="dxa"/>
            <w:vAlign w:val="center"/>
          </w:tcPr>
          <w:p w14:paraId="22F0683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vAlign w:val="center"/>
          </w:tcPr>
          <w:p w14:paraId="61EA9A72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Effect of light strip (see attached table 1 for details)</w:t>
            </w:r>
          </w:p>
        </w:tc>
      </w:tr>
      <w:tr w14:paraId="23B1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09D2EE7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CH30</w:t>
            </w:r>
          </w:p>
        </w:tc>
        <w:tc>
          <w:tcPr>
            <w:tcW w:w="1290" w:type="dxa"/>
            <w:vAlign w:val="center"/>
          </w:tcPr>
          <w:p w14:paraId="36E27DC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center"/>
          </w:tcPr>
          <w:p w14:paraId="67FED8D4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Effect speed of light strip: the forward speed is adjusted by 0-127 and the reverse speed is adjusted by 128-255;</w:t>
            </w:r>
          </w:p>
        </w:tc>
      </w:tr>
      <w:tr w14:paraId="679B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C46933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CH31</w:t>
            </w:r>
          </w:p>
        </w:tc>
        <w:tc>
          <w:tcPr>
            <w:tcW w:w="1290" w:type="dxa"/>
            <w:vAlign w:val="center"/>
          </w:tcPr>
          <w:p w14:paraId="2EFFF62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590F5C49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color</w:t>
            </w:r>
          </w:p>
        </w:tc>
      </w:tr>
      <w:tr w14:paraId="29A6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vAlign w:val="center"/>
          </w:tcPr>
          <w:p w14:paraId="57ADDAB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CH32</w:t>
            </w:r>
          </w:p>
        </w:tc>
        <w:tc>
          <w:tcPr>
            <w:tcW w:w="1290" w:type="dxa"/>
            <w:vAlign w:val="center"/>
          </w:tcPr>
          <w:p w14:paraId="3D62DF4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vAlign w:val="top"/>
          </w:tcPr>
          <w:p w14:paraId="6E0FFC7E">
            <w:pPr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Light band effect background tone light</w:t>
            </w:r>
          </w:p>
        </w:tc>
      </w:tr>
    </w:tbl>
    <w:p w14:paraId="1FA59366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631D6F7F">
      <w:pPr>
        <w:jc w:val="left"/>
        <w:rPr>
          <w:rFonts w:ascii="Times New Roman" w:hAnsi="Times New Roman" w:cs="Times New Roman"/>
          <w:szCs w:val="21"/>
        </w:rPr>
      </w:pPr>
    </w:p>
    <w:p w14:paraId="604BB210">
      <w:pPr>
        <w:jc w:val="left"/>
        <w:rPr>
          <w:rFonts w:ascii="Times New Roman" w:hAnsi="Times New Roman" w:cs="Times New Roman"/>
          <w:szCs w:val="21"/>
        </w:rPr>
      </w:pPr>
    </w:p>
    <w:p w14:paraId="771893E2">
      <w:pPr>
        <w:jc w:val="left"/>
        <w:rPr>
          <w:rFonts w:ascii="Times New Roman" w:hAnsi="Times New Roman" w:cs="Times New Roman"/>
          <w:szCs w:val="21"/>
        </w:rPr>
      </w:pPr>
    </w:p>
    <w:p w14:paraId="6056B57D">
      <w:pPr>
        <w:jc w:val="left"/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Schedule 1: Description of built-in effects and functions</w:t>
      </w:r>
    </w:p>
    <w:tbl>
      <w:tblPr>
        <w:tblStyle w:val="9"/>
        <w:tblW w:w="0" w:type="auto"/>
        <w:tblInd w:w="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994"/>
        <w:gridCol w:w="1102"/>
        <w:gridCol w:w="1994"/>
        <w:gridCol w:w="1100"/>
        <w:gridCol w:w="1996"/>
      </w:tblGrid>
      <w:tr w14:paraId="0FBE4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vAlign w:val="top"/>
          </w:tcPr>
          <w:p w14:paraId="6B4AD9FB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4" w:type="dxa"/>
            <w:vAlign w:val="top"/>
          </w:tcPr>
          <w:p w14:paraId="25C8BCF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102" w:type="dxa"/>
            <w:vAlign w:val="top"/>
          </w:tcPr>
          <w:p w14:paraId="5893DE90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4" w:type="dxa"/>
            <w:vAlign w:val="top"/>
          </w:tcPr>
          <w:p w14:paraId="2875A736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top"/>
          </w:tcPr>
          <w:p w14:paraId="7D3679B1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6" w:type="dxa"/>
            <w:vAlign w:val="top"/>
          </w:tcPr>
          <w:p w14:paraId="14043994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95C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vAlign w:val="top"/>
          </w:tcPr>
          <w:p w14:paraId="6B7FFAB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0 - 4</w:t>
            </w:r>
          </w:p>
        </w:tc>
        <w:tc>
          <w:tcPr>
            <w:tcW w:w="1994" w:type="dxa"/>
            <w:vAlign w:val="top"/>
          </w:tcPr>
          <w:p w14:paraId="344E5136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  <w:tc>
          <w:tcPr>
            <w:tcW w:w="1102" w:type="dxa"/>
            <w:vAlign w:val="top"/>
          </w:tcPr>
          <w:p w14:paraId="00149EA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0 - 4</w:t>
            </w:r>
          </w:p>
        </w:tc>
        <w:tc>
          <w:tcPr>
            <w:tcW w:w="1994" w:type="dxa"/>
            <w:vAlign w:val="top"/>
          </w:tcPr>
          <w:p w14:paraId="602FF9F3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  <w:tc>
          <w:tcPr>
            <w:tcW w:w="1100" w:type="dxa"/>
            <w:vAlign w:val="top"/>
          </w:tcPr>
          <w:p w14:paraId="5A37A82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</w:p>
        </w:tc>
        <w:tc>
          <w:tcPr>
            <w:tcW w:w="1996" w:type="dxa"/>
            <w:vAlign w:val="top"/>
          </w:tcPr>
          <w:p w14:paraId="360D8257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</w:tr>
      <w:tr w14:paraId="4808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vAlign w:val="top"/>
          </w:tcPr>
          <w:p w14:paraId="10ADAB4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5 - 12</w:t>
            </w:r>
          </w:p>
          <w:p w14:paraId="0C7B888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13 - 20</w:t>
            </w:r>
          </w:p>
          <w:p w14:paraId="599A3C1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21 - 28</w:t>
            </w:r>
          </w:p>
          <w:p w14:paraId="4255E84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29 - 36</w:t>
            </w:r>
          </w:p>
          <w:p w14:paraId="5622D86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37 - 44</w:t>
            </w:r>
          </w:p>
          <w:p w14:paraId="588DC75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45 - 52</w:t>
            </w:r>
          </w:p>
          <w:p w14:paraId="639259E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53 - 60</w:t>
            </w:r>
          </w:p>
          <w:p w14:paraId="0B3F599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61 - 68</w:t>
            </w:r>
          </w:p>
          <w:p w14:paraId="5EA7C34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69 - 76</w:t>
            </w:r>
          </w:p>
          <w:p w14:paraId="2F6FED6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77 - 84</w:t>
            </w:r>
          </w:p>
          <w:p w14:paraId="1E016CD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85 - 92</w:t>
            </w:r>
          </w:p>
          <w:p w14:paraId="005DAB6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93 - 100</w:t>
            </w:r>
          </w:p>
          <w:p w14:paraId="5DC503F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101 - 108</w:t>
            </w:r>
          </w:p>
          <w:p w14:paraId="612BF9E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109 - 116</w:t>
            </w:r>
          </w:p>
          <w:p w14:paraId="0FF16CF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117 - 124</w:t>
            </w:r>
          </w:p>
          <w:p w14:paraId="35EEB18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125 - 132</w:t>
            </w:r>
          </w:p>
          <w:p w14:paraId="55DC0B1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133 - 140</w:t>
            </w:r>
          </w:p>
          <w:p w14:paraId="2C87EBC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141 - 148</w:t>
            </w:r>
          </w:p>
          <w:p w14:paraId="6CB9C6C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149 - 156</w:t>
            </w:r>
          </w:p>
          <w:p w14:paraId="2F3EF58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157 - 164</w:t>
            </w:r>
          </w:p>
          <w:p w14:paraId="501C2B4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165 - 172</w:t>
            </w:r>
          </w:p>
          <w:p w14:paraId="2E8D2063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173 - 180</w:t>
            </w:r>
          </w:p>
          <w:p w14:paraId="4EFF9F2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181 - 188</w:t>
            </w:r>
          </w:p>
          <w:p w14:paraId="00E9F8C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189 - 196</w:t>
            </w:r>
          </w:p>
          <w:p w14:paraId="725155B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197 - 204</w:t>
            </w:r>
          </w:p>
          <w:p w14:paraId="4CD1CCE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205 - 212</w:t>
            </w:r>
          </w:p>
          <w:p w14:paraId="7F975AE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213 - 220</w:t>
            </w:r>
          </w:p>
          <w:p w14:paraId="0BB3AC0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221 - 228</w:t>
            </w:r>
          </w:p>
          <w:p w14:paraId="12B90D3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229 - 236</w:t>
            </w:r>
          </w:p>
          <w:p w14:paraId="4201E483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237 - 249</w:t>
            </w:r>
          </w:p>
        </w:tc>
        <w:tc>
          <w:tcPr>
            <w:tcW w:w="1994" w:type="dxa"/>
            <w:vAlign w:val="top"/>
          </w:tcPr>
          <w:p w14:paraId="0A43E6B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</w:t>
            </w:r>
          </w:p>
          <w:p w14:paraId="00C604D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2</w:t>
            </w:r>
          </w:p>
          <w:p w14:paraId="2D98158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3</w:t>
            </w:r>
          </w:p>
          <w:p w14:paraId="1006229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4</w:t>
            </w:r>
          </w:p>
          <w:p w14:paraId="1A0935F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5</w:t>
            </w:r>
          </w:p>
          <w:p w14:paraId="17258C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6</w:t>
            </w:r>
          </w:p>
          <w:p w14:paraId="07C9405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7</w:t>
            </w:r>
          </w:p>
          <w:p w14:paraId="148A109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8</w:t>
            </w:r>
          </w:p>
          <w:p w14:paraId="09E671F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9</w:t>
            </w:r>
          </w:p>
          <w:p w14:paraId="05C4D5D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10</w:t>
            </w:r>
          </w:p>
          <w:p w14:paraId="0B4654D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11</w:t>
            </w:r>
          </w:p>
          <w:p w14:paraId="001A293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12</w:t>
            </w:r>
          </w:p>
          <w:p w14:paraId="5BC3535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13</w:t>
            </w:r>
          </w:p>
          <w:p w14:paraId="644FF15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14</w:t>
            </w:r>
          </w:p>
          <w:p w14:paraId="7604E6A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15</w:t>
            </w:r>
          </w:p>
          <w:p w14:paraId="6135778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16</w:t>
            </w:r>
          </w:p>
          <w:p w14:paraId="7DD8981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17</w:t>
            </w:r>
          </w:p>
          <w:p w14:paraId="69FD822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18</w:t>
            </w:r>
          </w:p>
          <w:p w14:paraId="2A3FD6A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19</w:t>
            </w:r>
          </w:p>
          <w:p w14:paraId="6FA56BB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Main light effect cycle 20</w:t>
            </w:r>
          </w:p>
          <w:p w14:paraId="5096CF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1</w:t>
            </w:r>
          </w:p>
          <w:p w14:paraId="55C465A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2</w:t>
            </w:r>
          </w:p>
          <w:p w14:paraId="64700DF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3</w:t>
            </w:r>
          </w:p>
          <w:p w14:paraId="358AA7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4</w:t>
            </w:r>
          </w:p>
          <w:p w14:paraId="1D3F9AD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5</w:t>
            </w:r>
          </w:p>
          <w:p w14:paraId="5AB5C59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6</w:t>
            </w:r>
          </w:p>
          <w:p w14:paraId="4F8D58D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7</w:t>
            </w:r>
          </w:p>
          <w:p w14:paraId="33B8588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8</w:t>
            </w:r>
          </w:p>
          <w:p w14:paraId="403298E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9</w:t>
            </w:r>
          </w:p>
          <w:p w14:paraId="761168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10</w:t>
            </w:r>
          </w:p>
        </w:tc>
        <w:tc>
          <w:tcPr>
            <w:tcW w:w="1102" w:type="dxa"/>
            <w:vAlign w:val="top"/>
          </w:tcPr>
          <w:p w14:paraId="7BA5565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5 - 12</w:t>
            </w:r>
          </w:p>
          <w:p w14:paraId="023B163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13 - 20</w:t>
            </w:r>
          </w:p>
          <w:p w14:paraId="01B1B9D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21 - 28</w:t>
            </w:r>
          </w:p>
          <w:p w14:paraId="7126DDB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29 - 36</w:t>
            </w:r>
          </w:p>
          <w:p w14:paraId="2BD66CC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37 - 44</w:t>
            </w:r>
          </w:p>
          <w:p w14:paraId="20B5A92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45 - 52</w:t>
            </w:r>
          </w:p>
          <w:p w14:paraId="56C57E8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53 - 60</w:t>
            </w:r>
          </w:p>
          <w:p w14:paraId="70D12A8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61 - 68</w:t>
            </w:r>
          </w:p>
          <w:p w14:paraId="7553A4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69 - 76</w:t>
            </w:r>
          </w:p>
          <w:p w14:paraId="75AE8C1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77 - 84</w:t>
            </w:r>
          </w:p>
          <w:p w14:paraId="2B99D28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85 - 92</w:t>
            </w:r>
          </w:p>
          <w:p w14:paraId="6D8ECC2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93 - 100</w:t>
            </w:r>
          </w:p>
          <w:p w14:paraId="520A159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101 - 108</w:t>
            </w:r>
          </w:p>
          <w:p w14:paraId="6CDBA7B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109 - 116</w:t>
            </w:r>
          </w:p>
          <w:p w14:paraId="20E5604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117 - 124</w:t>
            </w:r>
          </w:p>
          <w:p w14:paraId="6761641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125 - 132</w:t>
            </w:r>
          </w:p>
          <w:p w14:paraId="09769FC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133 - 140</w:t>
            </w:r>
          </w:p>
          <w:p w14:paraId="55BA3E8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141 - 148</w:t>
            </w:r>
          </w:p>
          <w:p w14:paraId="55B9EF8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149 - 156</w:t>
            </w:r>
          </w:p>
          <w:p w14:paraId="79F756F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157 - 164</w:t>
            </w:r>
          </w:p>
          <w:p w14:paraId="60F09D7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165 - 172</w:t>
            </w:r>
          </w:p>
          <w:p w14:paraId="018E277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173 - 180</w:t>
            </w:r>
          </w:p>
          <w:p w14:paraId="550F717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181 - 188</w:t>
            </w:r>
          </w:p>
          <w:p w14:paraId="0630BF9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189 - 196</w:t>
            </w:r>
          </w:p>
          <w:p w14:paraId="5CC12A8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197 - 204</w:t>
            </w:r>
          </w:p>
          <w:p w14:paraId="07BB287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205 - 212</w:t>
            </w:r>
          </w:p>
          <w:p w14:paraId="51E6A95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213 - 220</w:t>
            </w:r>
          </w:p>
          <w:p w14:paraId="125549D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221 - 228</w:t>
            </w:r>
          </w:p>
          <w:p w14:paraId="6B2C4CA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229 - 236</w:t>
            </w:r>
          </w:p>
          <w:p w14:paraId="302CE53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237 - 255</w:t>
            </w:r>
          </w:p>
        </w:tc>
        <w:tc>
          <w:tcPr>
            <w:tcW w:w="1994" w:type="dxa"/>
            <w:vAlign w:val="top"/>
          </w:tcPr>
          <w:p w14:paraId="10E1D19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</w:t>
            </w:r>
          </w:p>
          <w:p w14:paraId="0D3793E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</w:t>
            </w:r>
          </w:p>
          <w:p w14:paraId="7AB6EC2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3</w:t>
            </w:r>
          </w:p>
          <w:p w14:paraId="5240D78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4</w:t>
            </w:r>
          </w:p>
          <w:p w14:paraId="39BC13E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5</w:t>
            </w:r>
          </w:p>
          <w:p w14:paraId="64D1718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6</w:t>
            </w:r>
          </w:p>
          <w:p w14:paraId="6835AE5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7</w:t>
            </w:r>
          </w:p>
          <w:p w14:paraId="3D2175C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8</w:t>
            </w:r>
          </w:p>
          <w:p w14:paraId="3615B97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9</w:t>
            </w:r>
          </w:p>
          <w:p w14:paraId="25D06D9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10</w:t>
            </w:r>
          </w:p>
          <w:p w14:paraId="2B025D4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11</w:t>
            </w:r>
          </w:p>
          <w:p w14:paraId="6037144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12</w:t>
            </w:r>
          </w:p>
          <w:p w14:paraId="10E5DD6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13</w:t>
            </w:r>
          </w:p>
          <w:p w14:paraId="7DAD89F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14</w:t>
            </w:r>
          </w:p>
          <w:p w14:paraId="0C6B876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15</w:t>
            </w:r>
          </w:p>
          <w:p w14:paraId="6F712B9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16</w:t>
            </w:r>
          </w:p>
          <w:p w14:paraId="55DC2B2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17</w:t>
            </w:r>
          </w:p>
          <w:p w14:paraId="0FE0E18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18</w:t>
            </w:r>
          </w:p>
          <w:p w14:paraId="60817CC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19</w:t>
            </w:r>
          </w:p>
          <w:p w14:paraId="03AAD86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20</w:t>
            </w:r>
          </w:p>
          <w:p w14:paraId="28271CA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21</w:t>
            </w:r>
          </w:p>
          <w:p w14:paraId="236DBDB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22</w:t>
            </w:r>
          </w:p>
          <w:p w14:paraId="636A2FE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23</w:t>
            </w:r>
          </w:p>
          <w:p w14:paraId="060034E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24</w:t>
            </w:r>
          </w:p>
          <w:p w14:paraId="5ACFFBC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25</w:t>
            </w:r>
          </w:p>
          <w:p w14:paraId="5529B34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26</w:t>
            </w:r>
          </w:p>
          <w:p w14:paraId="0F9A706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27</w:t>
            </w:r>
          </w:p>
          <w:p w14:paraId="29F8278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28</w:t>
            </w:r>
          </w:p>
          <w:p w14:paraId="4D59945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Auxiliary light effect 29</w:t>
            </w:r>
          </w:p>
          <w:p w14:paraId="14351D5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Auxiliary light effect cycle 30</w:t>
            </w:r>
          </w:p>
        </w:tc>
        <w:tc>
          <w:tcPr>
            <w:tcW w:w="1100" w:type="dxa"/>
            <w:vAlign w:val="top"/>
          </w:tcPr>
          <w:p w14:paraId="4F1E5B9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1 - 3</w:t>
            </w:r>
          </w:p>
          <w:p w14:paraId="65CFC8C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4 - 6</w:t>
            </w:r>
          </w:p>
          <w:p w14:paraId="79E7560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7 - 9</w:t>
            </w:r>
          </w:p>
          <w:p w14:paraId="52EBF67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10 - 12</w:t>
            </w:r>
          </w:p>
          <w:p w14:paraId="3239C53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13 - 15</w:t>
            </w:r>
          </w:p>
          <w:p w14:paraId="6B7CC8A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16 - 18</w:t>
            </w:r>
          </w:p>
          <w:p w14:paraId="6E86846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19 - 21</w:t>
            </w:r>
          </w:p>
          <w:p w14:paraId="0373FF0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22 - 24</w:t>
            </w:r>
          </w:p>
          <w:p w14:paraId="442B263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25 - 27</w:t>
            </w:r>
          </w:p>
          <w:p w14:paraId="0B8CAC9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28 - 30</w:t>
            </w:r>
          </w:p>
          <w:p w14:paraId="452B7EC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31 - 33</w:t>
            </w:r>
          </w:p>
          <w:p w14:paraId="1AB3C43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34 - 36</w:t>
            </w:r>
          </w:p>
          <w:p w14:paraId="2D8B362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37 - 39</w:t>
            </w:r>
          </w:p>
          <w:p w14:paraId="74AD7C6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40 - 42</w:t>
            </w:r>
          </w:p>
          <w:p w14:paraId="7666518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...</w:t>
            </w:r>
          </w:p>
          <w:p w14:paraId="1C9BD293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211 - 213</w:t>
            </w:r>
          </w:p>
          <w:p w14:paraId="4272CD2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214 - 216</w:t>
            </w:r>
          </w:p>
          <w:p w14:paraId="65C5BD09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217 - 219</w:t>
            </w:r>
          </w:p>
          <w:p w14:paraId="1686DAD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220 - 222</w:t>
            </w:r>
          </w:p>
          <w:p w14:paraId="4C8B6D6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223 - 225</w:t>
            </w:r>
          </w:p>
          <w:p w14:paraId="428C14D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226 - 228</w:t>
            </w:r>
          </w:p>
          <w:p w14:paraId="069947C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229 - 231</w:t>
            </w:r>
          </w:p>
          <w:p w14:paraId="0C95C27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232 - 234</w:t>
            </w:r>
          </w:p>
          <w:p w14:paraId="4A98C31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235 - 237</w:t>
            </w:r>
          </w:p>
          <w:p w14:paraId="43B9FD6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238 - 240</w:t>
            </w:r>
          </w:p>
          <w:p w14:paraId="3930E8D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241 - 243</w:t>
            </w:r>
          </w:p>
          <w:p w14:paraId="6E750D9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244 - 246</w:t>
            </w:r>
          </w:p>
          <w:p w14:paraId="6C03D0B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247 - 249</w:t>
            </w:r>
          </w:p>
          <w:p w14:paraId="2E111D3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250 - 252</w:t>
            </w:r>
          </w:p>
          <w:p w14:paraId="4F39032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253 - 255</w:t>
            </w:r>
          </w:p>
        </w:tc>
        <w:tc>
          <w:tcPr>
            <w:tcW w:w="1996" w:type="dxa"/>
            <w:vAlign w:val="top"/>
          </w:tcPr>
          <w:p w14:paraId="1446D43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1</w:t>
            </w:r>
          </w:p>
          <w:p w14:paraId="1690133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2</w:t>
            </w:r>
          </w:p>
          <w:p w14:paraId="6285DA1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3</w:t>
            </w:r>
          </w:p>
          <w:p w14:paraId="5A631A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4</w:t>
            </w:r>
          </w:p>
          <w:p w14:paraId="65E208E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5</w:t>
            </w:r>
          </w:p>
          <w:p w14:paraId="49A2BD74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6</w:t>
            </w:r>
          </w:p>
          <w:p w14:paraId="2267F4C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7</w:t>
            </w:r>
          </w:p>
          <w:p w14:paraId="46C2C21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8</w:t>
            </w:r>
          </w:p>
          <w:p w14:paraId="7070A19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9</w:t>
            </w:r>
          </w:p>
          <w:p w14:paraId="5A6DF57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10</w:t>
            </w:r>
          </w:p>
          <w:p w14:paraId="35096DD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11</w:t>
            </w:r>
          </w:p>
          <w:p w14:paraId="76475BE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12</w:t>
            </w:r>
          </w:p>
          <w:p w14:paraId="7DF3524F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Lamp Strip Effect 13</w:t>
            </w:r>
          </w:p>
          <w:p w14:paraId="29C8D21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  <w:t>Light Strip Effect 14</w:t>
            </w:r>
          </w:p>
          <w:p w14:paraId="635554E2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eastAsia="zh-CN"/>
              </w:rPr>
            </w:pPr>
            <w:bookmarkStart w:id="1" w:name="OLE_LINK2"/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...</w:t>
            </w:r>
            <w:bookmarkEnd w:id="1"/>
          </w:p>
          <w:p w14:paraId="3872300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71</w:t>
            </w:r>
          </w:p>
          <w:p w14:paraId="7A2FDDF0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72</w:t>
            </w:r>
          </w:p>
          <w:p w14:paraId="5BBC9BD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73</w:t>
            </w:r>
          </w:p>
          <w:p w14:paraId="5E99097A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74</w:t>
            </w:r>
          </w:p>
          <w:p w14:paraId="00162D6D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75</w:t>
            </w:r>
          </w:p>
          <w:p w14:paraId="7EB85ED6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76</w:t>
            </w:r>
          </w:p>
          <w:p w14:paraId="313B67E7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77</w:t>
            </w:r>
          </w:p>
          <w:p w14:paraId="34DF6EC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78</w:t>
            </w:r>
          </w:p>
          <w:p w14:paraId="3EE4B23C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79</w:t>
            </w:r>
          </w:p>
          <w:p w14:paraId="492B1C9E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80</w:t>
            </w:r>
          </w:p>
          <w:p w14:paraId="78434E2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81</w:t>
            </w:r>
          </w:p>
          <w:p w14:paraId="1E0CBCF1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82</w:t>
            </w:r>
          </w:p>
          <w:p w14:paraId="627200A5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83</w:t>
            </w:r>
          </w:p>
          <w:p w14:paraId="7B25EF4B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84</w:t>
            </w:r>
          </w:p>
          <w:p w14:paraId="5C107258">
            <w:pPr>
              <w:pStyle w:val="8"/>
              <w:keepNext w:val="0"/>
              <w:keepLines w:val="0"/>
              <w:widowControl/>
              <w:suppressLineNumbers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Cycle 85</w:t>
            </w:r>
          </w:p>
          <w:p w14:paraId="5FE709CE">
            <w:pPr>
              <w:snapToGrid w:val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0CC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vAlign w:val="top"/>
          </w:tcPr>
          <w:p w14:paraId="54CB75E0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250 - 252</w:t>
            </w:r>
          </w:p>
        </w:tc>
        <w:tc>
          <w:tcPr>
            <w:tcW w:w="1994" w:type="dxa"/>
            <w:vAlign w:val="top"/>
          </w:tcPr>
          <w:p w14:paraId="517A7FF4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Voice control effect 1</w:t>
            </w:r>
          </w:p>
        </w:tc>
        <w:tc>
          <w:tcPr>
            <w:tcW w:w="1102" w:type="dxa"/>
            <w:vAlign w:val="top"/>
          </w:tcPr>
          <w:p w14:paraId="016231DB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4" w:type="dxa"/>
            <w:vAlign w:val="top"/>
          </w:tcPr>
          <w:p w14:paraId="0CA6ADBE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top"/>
          </w:tcPr>
          <w:p w14:paraId="6F28DC7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6" w:type="dxa"/>
            <w:vAlign w:val="top"/>
          </w:tcPr>
          <w:p w14:paraId="6F06B59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 w14:paraId="78C7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vAlign w:val="top"/>
          </w:tcPr>
          <w:p w14:paraId="7D56AC0E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253 - 255</w:t>
            </w:r>
          </w:p>
        </w:tc>
        <w:tc>
          <w:tcPr>
            <w:tcW w:w="1994" w:type="dxa"/>
            <w:vAlign w:val="top"/>
          </w:tcPr>
          <w:p w14:paraId="35CCF5AA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Voice control effect 2</w:t>
            </w:r>
          </w:p>
        </w:tc>
        <w:tc>
          <w:tcPr>
            <w:tcW w:w="1102" w:type="dxa"/>
            <w:vAlign w:val="top"/>
          </w:tcPr>
          <w:p w14:paraId="7806DE4C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4" w:type="dxa"/>
            <w:vAlign w:val="top"/>
          </w:tcPr>
          <w:p w14:paraId="459CD41F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top"/>
          </w:tcPr>
          <w:p w14:paraId="7E05EC78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6" w:type="dxa"/>
            <w:vAlign w:val="top"/>
          </w:tcPr>
          <w:p w14:paraId="271F6EA1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 w14:paraId="6F4C5FD5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720" w:right="794" w:bottom="720" w:left="79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232AFC"/>
    <w:multiLevelType w:val="singleLevel"/>
    <w:tmpl w:val="D9232AFC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7E6F0A3F"/>
    <w:multiLevelType w:val="singleLevel"/>
    <w:tmpl w:val="7E6F0A3F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147120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uiPriority w:val="0"/>
  </w:style>
  <w:style w:type="table" w:customStyle="1" w:styleId="5">
    <w:name w:val="普通表格1"/>
    <w:uiPriority w:val="0"/>
  </w:style>
  <w:style w:type="paragraph" w:customStyle="1" w:styleId="6">
    <w:name w:val="页脚1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页眉1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8">
    <w:name w:val="HTML 预设格式1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  <w:lang w:val="en-US" w:eastAsia="zh-CN" w:bidi="ar"/>
    </w:rPr>
  </w:style>
  <w:style w:type="table" w:customStyle="1" w:styleId="9">
    <w:name w:val="网格型1"/>
    <w:basedOn w:val="5"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466</Words>
  <Characters>2535</Characters>
  <Lines>0</Lines>
  <Paragraphs>0</Paragraphs>
  <TotalTime>1</TotalTime>
  <ScaleCrop>false</ScaleCrop>
  <LinksUpToDate>false</LinksUpToDate>
  <CharactersWithSpaces>2852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2025-05-17T07:58:12Z</dcterms:created>
  <dc:creator>Katherina</dc:creator>
  <cp:lastModifiedBy>Katherina</cp:lastModifiedBy>
  <dcterms:modified xsi:type="dcterms:W3CDTF">2025-05-17T07:59:58Z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eyJoZGlkIjoiZDc1NjY5ZmYzMDZlOGI0ZmUwY2FmMDY1NWZiZDk0YWMiLCJ1c2VySWQiOiI0MzkwNzEwNTcifQ==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6CEC0AE00E4B4017854C914C38A73222_12</vt:lpwstr>
  </property>
</Properties>
</file>