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570" w:rsidRPr="008B46D5" w:rsidRDefault="00502570">
      <w:pPr>
        <w:rPr>
          <w:color w:val="FFFFFF"/>
          <w:sz w:val="56"/>
          <w:szCs w:val="56"/>
          <w:highlight w:val="black"/>
          <w:shd w:val="pct10" w:color="auto" w:fill="FFFFFF"/>
        </w:rPr>
      </w:pPr>
    </w:p>
    <w:p w:rsidR="00502570" w:rsidRPr="008B46D5" w:rsidRDefault="008B46D5">
      <w:pPr>
        <w:jc w:val="center"/>
      </w:pPr>
      <w:r w:rsidRPr="008B46D5">
        <w:rPr>
          <w:rFonts w:hint="eastAsia"/>
          <w:color w:val="FFFFFF"/>
          <w:sz w:val="56"/>
          <w:szCs w:val="56"/>
          <w:highlight w:val="black"/>
          <w:shd w:val="pct10" w:color="auto" w:fill="FFFFFF"/>
        </w:rPr>
        <w:t>Large electronic display  Instructions for the use of stage lighting equipment</w:t>
      </w:r>
    </w:p>
    <w:p w:rsidR="00502570" w:rsidRPr="008B46D5" w:rsidRDefault="00502570"/>
    <w:p w:rsidR="00502570" w:rsidRPr="008B46D5" w:rsidRDefault="00502570"/>
    <w:p w:rsidR="00502570" w:rsidRPr="008B46D5" w:rsidRDefault="00771B0D">
      <w:pPr>
        <w:ind w:firstLineChars="500" w:firstLine="3600"/>
      </w:pPr>
      <w:r w:rsidRPr="008B46D5">
        <w:rPr>
          <w:rFonts w:ascii="楷体" w:eastAsia="楷体" w:hAnsi="楷体" w:cs="楷体"/>
          <w:color w:val="333333"/>
          <w:sz w:val="72"/>
          <w:szCs w:val="72"/>
          <w:shd w:val="clear" w:color="auto" w:fill="FFFFFF"/>
        </w:rPr>
        <w:t>B</w:t>
      </w:r>
      <w:r w:rsidR="008B46D5" w:rsidRPr="008B46D5">
        <w:rPr>
          <w:rFonts w:ascii="楷体" w:eastAsia="楷体" w:hAnsi="楷体" w:cs="楷体" w:hint="eastAsia"/>
          <w:color w:val="333333"/>
          <w:sz w:val="72"/>
          <w:szCs w:val="72"/>
          <w:shd w:val="clear" w:color="auto" w:fill="FFFFFF"/>
        </w:rPr>
        <w:t>eam</w:t>
      </w:r>
      <w:r>
        <w:rPr>
          <w:rFonts w:ascii="楷体" w:eastAsia="楷体" w:hAnsi="楷体" w:cs="楷体"/>
          <w:color w:val="333333"/>
          <w:sz w:val="72"/>
          <w:szCs w:val="72"/>
          <w:shd w:val="clear" w:color="auto" w:fill="FFFFFF"/>
        </w:rPr>
        <w:t xml:space="preserve"> </w:t>
      </w:r>
      <w:r w:rsidR="008B46D5" w:rsidRPr="008B46D5">
        <w:rPr>
          <w:rFonts w:ascii="楷体" w:eastAsia="楷体" w:hAnsi="楷体" w:cs="楷体" w:hint="eastAsia"/>
          <w:sz w:val="72"/>
          <w:szCs w:val="72"/>
        </w:rPr>
        <w:t>Lamp</w:t>
      </w:r>
    </w:p>
    <w:p w:rsidR="00502570" w:rsidRPr="008B46D5" w:rsidRDefault="00502570"/>
    <w:p w:rsidR="00502570" w:rsidRPr="008B46D5" w:rsidRDefault="00502570"/>
    <w:p w:rsidR="00502570" w:rsidRPr="008B46D5" w:rsidRDefault="008B46D5">
      <w:r w:rsidRPr="008B46D5">
        <w:rPr>
          <w:rFonts w:ascii="楷体" w:eastAsia="楷体" w:hAnsi="楷体" w:cs="楷体" w:hint="eastAsia"/>
          <w:bCs/>
          <w:noProof/>
          <w:sz w:val="52"/>
          <w:szCs w:val="52"/>
        </w:rPr>
        <w:drawing>
          <wp:anchor distT="0" distB="0" distL="114300" distR="114300" simplePos="0" relativeHeight="251659264" behindDoc="0" locked="0" layoutInCell="1" allowOverlap="1">
            <wp:simplePos x="0" y="0"/>
            <wp:positionH relativeFrom="column">
              <wp:posOffset>1916430</wp:posOffset>
            </wp:positionH>
            <wp:positionV relativeFrom="paragraph">
              <wp:posOffset>105410</wp:posOffset>
            </wp:positionV>
            <wp:extent cx="2746375" cy="4121785"/>
            <wp:effectExtent l="0" t="0" r="15875" b="12065"/>
            <wp:wrapNone/>
            <wp:docPr id="1" name="图片 1" descr="8e99a7375caee9d926b99e8a8cd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e99a7375caee9d926b99e8a8cd8121"/>
                    <pic:cNvPicPr>
                      <a:picLocks noChangeAspect="1"/>
                    </pic:cNvPicPr>
                  </pic:nvPicPr>
                  <pic:blipFill>
                    <a:blip r:embed="rId7"/>
                    <a:stretch>
                      <a:fillRect/>
                    </a:stretch>
                  </pic:blipFill>
                  <pic:spPr>
                    <a:xfrm>
                      <a:off x="0" y="0"/>
                      <a:ext cx="2746375" cy="4121785"/>
                    </a:xfrm>
                    <a:prstGeom prst="rect">
                      <a:avLst/>
                    </a:prstGeom>
                  </pic:spPr>
                </pic:pic>
              </a:graphicData>
            </a:graphic>
          </wp:anchor>
        </w:drawing>
      </w:r>
    </w:p>
    <w:p w:rsidR="00502570" w:rsidRPr="008B46D5" w:rsidRDefault="008B46D5">
      <w:r w:rsidRPr="008B46D5">
        <w:rPr>
          <w:rFonts w:hint="eastAsia"/>
        </w:rPr>
        <w:t xml:space="preserve">                       </w:t>
      </w:r>
    </w:p>
    <w:p w:rsidR="00502570" w:rsidRPr="008B46D5" w:rsidRDefault="00502570">
      <w:pPr>
        <w:rPr>
          <w:rFonts w:ascii="楷体" w:eastAsia="楷体" w:hAnsi="楷体" w:cs="楷体"/>
          <w:bCs/>
          <w:sz w:val="52"/>
          <w:szCs w:val="52"/>
        </w:rPr>
      </w:pPr>
    </w:p>
    <w:p w:rsidR="00502570" w:rsidRPr="008B46D5" w:rsidRDefault="00502570">
      <w:pPr>
        <w:rPr>
          <w:rFonts w:ascii="楷体" w:eastAsia="楷体" w:hAnsi="楷体" w:cs="楷体"/>
          <w:bCs/>
          <w:sz w:val="52"/>
          <w:szCs w:val="52"/>
        </w:rPr>
      </w:pPr>
    </w:p>
    <w:p w:rsidR="00502570" w:rsidRPr="008B46D5" w:rsidRDefault="00502570">
      <w:pPr>
        <w:ind w:firstLineChars="100" w:firstLine="520"/>
        <w:rPr>
          <w:rFonts w:ascii="楷体" w:eastAsia="楷体" w:hAnsi="楷体" w:cs="楷体"/>
          <w:bCs/>
          <w:sz w:val="52"/>
          <w:szCs w:val="52"/>
        </w:rPr>
      </w:pPr>
    </w:p>
    <w:p w:rsidR="00502570" w:rsidRPr="008B46D5" w:rsidRDefault="00502570">
      <w:pPr>
        <w:ind w:firstLineChars="100" w:firstLine="520"/>
        <w:rPr>
          <w:rFonts w:ascii="楷体" w:eastAsia="楷体" w:hAnsi="楷体" w:cs="楷体"/>
          <w:bCs/>
          <w:sz w:val="52"/>
          <w:szCs w:val="52"/>
        </w:rPr>
      </w:pPr>
    </w:p>
    <w:p w:rsidR="00502570" w:rsidRPr="008B46D5" w:rsidRDefault="00502570">
      <w:pPr>
        <w:ind w:firstLineChars="100" w:firstLine="520"/>
        <w:rPr>
          <w:rFonts w:ascii="楷体" w:eastAsia="楷体" w:hAnsi="楷体" w:cs="楷体"/>
          <w:bCs/>
          <w:sz w:val="52"/>
          <w:szCs w:val="52"/>
        </w:rPr>
      </w:pPr>
    </w:p>
    <w:p w:rsidR="00502570" w:rsidRPr="008B46D5" w:rsidRDefault="00502570">
      <w:pPr>
        <w:ind w:firstLineChars="100" w:firstLine="520"/>
        <w:rPr>
          <w:rFonts w:ascii="楷体" w:eastAsia="楷体" w:hAnsi="楷体" w:cs="楷体"/>
          <w:bCs/>
          <w:sz w:val="52"/>
          <w:szCs w:val="52"/>
        </w:rPr>
      </w:pPr>
    </w:p>
    <w:p w:rsidR="00502570" w:rsidRPr="008B46D5" w:rsidRDefault="00502570">
      <w:pPr>
        <w:ind w:firstLineChars="100" w:firstLine="520"/>
        <w:rPr>
          <w:rFonts w:ascii="楷体" w:eastAsia="楷体" w:hAnsi="楷体" w:cs="楷体"/>
          <w:bCs/>
          <w:sz w:val="52"/>
          <w:szCs w:val="52"/>
        </w:rPr>
      </w:pPr>
    </w:p>
    <w:p w:rsidR="00502570" w:rsidRPr="008B46D5" w:rsidRDefault="008B46D5">
      <w:pPr>
        <w:jc w:val="center"/>
        <w:rPr>
          <w:rFonts w:ascii="宋体" w:hAnsi="宋体" w:cs="宋体"/>
          <w:sz w:val="24"/>
        </w:rPr>
      </w:pPr>
      <w:r w:rsidRPr="008B46D5">
        <w:rPr>
          <w:rFonts w:ascii="楷体" w:eastAsia="楷体" w:hAnsi="楷体" w:cs="楷体" w:hint="eastAsia"/>
          <w:bCs/>
          <w:sz w:val="52"/>
          <w:szCs w:val="52"/>
        </w:rPr>
        <w:t>(Please read the instructions carefully and manage them properly before using the product)</w:t>
      </w: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502570">
      <w:pPr>
        <w:spacing w:line="360" w:lineRule="auto"/>
        <w:ind w:firstLineChars="200" w:firstLine="480"/>
        <w:rPr>
          <w:rFonts w:ascii="宋体" w:hAnsi="宋体" w:cs="宋体"/>
          <w:sz w:val="24"/>
        </w:rPr>
      </w:pPr>
    </w:p>
    <w:p w:rsidR="00502570" w:rsidRPr="008B46D5" w:rsidRDefault="008B46D5">
      <w:pPr>
        <w:spacing w:line="360" w:lineRule="auto"/>
        <w:ind w:firstLineChars="200" w:firstLine="480"/>
        <w:rPr>
          <w:rFonts w:ascii="宋体" w:hAnsi="宋体" w:cs="宋体"/>
          <w:sz w:val="24"/>
        </w:rPr>
      </w:pPr>
      <w:r w:rsidRPr="008B46D5">
        <w:rPr>
          <w:rFonts w:ascii="宋体" w:hAnsi="宋体" w:cs="宋体" w:hint="eastAsia"/>
          <w:sz w:val="24"/>
        </w:rPr>
        <w:t>In order to use this product correctly and safely, please read the instructions carefully before installing and using this product. This manual contains important installation and application information. Please strictly follow the instructions when installing and operating the product. At the same time, please keep this manual properly.</w:t>
      </w:r>
    </w:p>
    <w:p w:rsidR="00502570" w:rsidRPr="008B46D5" w:rsidRDefault="008B46D5">
      <w:pPr>
        <w:spacing w:line="360" w:lineRule="auto"/>
        <w:ind w:firstLineChars="200" w:firstLine="480"/>
        <w:rPr>
          <w:rFonts w:ascii="宋体" w:hAnsi="宋体" w:cs="宋体"/>
          <w:sz w:val="24"/>
        </w:rPr>
      </w:pPr>
      <w:r w:rsidRPr="008B46D5">
        <w:rPr>
          <w:rFonts w:ascii="宋体" w:hAnsi="宋体" w:cs="宋体" w:hint="eastAsia"/>
          <w:sz w:val="24"/>
        </w:rPr>
        <w:t xml:space="preserve">Our company's </w:t>
      </w:r>
      <w:r w:rsidR="00771B0D">
        <w:rPr>
          <w:rFonts w:ascii="宋体" w:hAnsi="宋体" w:cs="宋体" w:hint="eastAsia"/>
          <w:color w:val="333333"/>
          <w:sz w:val="24"/>
          <w:shd w:val="clear" w:color="auto" w:fill="FFFFFF"/>
        </w:rPr>
        <w:t xml:space="preserve"> bea</w:t>
      </w:r>
      <w:r w:rsidRPr="008B46D5">
        <w:rPr>
          <w:rFonts w:ascii="宋体" w:hAnsi="宋体" w:cs="宋体" w:hint="eastAsia"/>
          <w:color w:val="333333"/>
          <w:sz w:val="24"/>
          <w:shd w:val="clear" w:color="auto" w:fill="FFFFFF"/>
        </w:rPr>
        <w:t>m lamp</w:t>
      </w:r>
      <w:r w:rsidR="00771B0D">
        <w:rPr>
          <w:rFonts w:ascii="宋体" w:hAnsi="宋体" w:cs="宋体"/>
          <w:color w:val="333333"/>
          <w:sz w:val="24"/>
          <w:shd w:val="clear" w:color="auto" w:fill="FFFFFF"/>
        </w:rPr>
        <w:t xml:space="preserve"> </w:t>
      </w:r>
      <w:r w:rsidRPr="008B46D5">
        <w:rPr>
          <w:rFonts w:ascii="宋体" w:hAnsi="宋体" w:cs="宋体" w:hint="eastAsia"/>
          <w:sz w:val="24"/>
        </w:rPr>
        <w:t>A new beautiful high-temperature-resistant metal body is used. This product is designed and produced in strict accordance with CE standards. It conforms to the international standard DMX512 signal protocol. It can be used alone or online. It has the characteristics of fast rotation, low noise and powerful functions. It is suitable for small and medium-sized concerts, theaters, studios, nightclubs, bars and other places.</w:t>
      </w:r>
    </w:p>
    <w:p w:rsidR="00502570" w:rsidRPr="008B46D5" w:rsidRDefault="008B46D5">
      <w:pPr>
        <w:spacing w:line="360" w:lineRule="auto"/>
        <w:rPr>
          <w:rFonts w:ascii="宋体" w:hAnsi="宋体" w:cs="宋体"/>
          <w:szCs w:val="21"/>
        </w:rPr>
      </w:pPr>
      <w:r w:rsidRPr="008B46D5">
        <w:rPr>
          <w:rFonts w:ascii="宋体" w:hAnsi="宋体" w:cs="宋体" w:hint="eastAsia"/>
          <w:sz w:val="24"/>
        </w:rPr>
        <w:t>Please carefully remove the packaging, check whether the product is damaged during transportation after the packaging is removed, and check whether the following contents are complete. 。</w:t>
      </w:r>
      <w:r w:rsidRPr="008B46D5">
        <w:rPr>
          <w:rFonts w:ascii="宋体" w:hAnsi="宋体" w:cs="宋体" w:hint="eastAsia"/>
          <w:szCs w:val="21"/>
        </w:rPr>
        <w:t xml:space="preserve">       </w:t>
      </w:r>
    </w:p>
    <w:p w:rsidR="00502570" w:rsidRPr="008B46D5" w:rsidRDefault="008B46D5">
      <w:pPr>
        <w:spacing w:line="360" w:lineRule="auto"/>
        <w:ind w:firstLineChars="200" w:firstLine="420"/>
        <w:rPr>
          <w:rFonts w:ascii="宋体" w:hAnsi="宋体" w:cs="宋体"/>
          <w:szCs w:val="21"/>
        </w:rPr>
      </w:pPr>
      <w:r w:rsidRPr="008B46D5">
        <w:rPr>
          <w:rFonts w:ascii="宋体" w:hAnsi="宋体" w:cs="宋体" w:hint="eastAsia"/>
          <w:szCs w:val="21"/>
        </w:rPr>
        <w:t xml:space="preserve">          </w:t>
      </w:r>
    </w:p>
    <w:p w:rsidR="00502570" w:rsidRPr="008B46D5" w:rsidRDefault="008B46D5">
      <w:pPr>
        <w:spacing w:line="360" w:lineRule="auto"/>
        <w:ind w:firstLineChars="500" w:firstLine="1400"/>
        <w:rPr>
          <w:rFonts w:ascii="宋体" w:hAnsi="宋体" w:cs="宋体"/>
          <w:sz w:val="28"/>
          <w:szCs w:val="28"/>
        </w:rPr>
      </w:pPr>
      <w:r w:rsidRPr="008B46D5">
        <w:rPr>
          <w:rFonts w:ascii="宋体" w:hAnsi="宋体" w:cs="宋体" w:hint="eastAsia"/>
          <w:sz w:val="28"/>
          <w:szCs w:val="28"/>
        </w:rPr>
        <w:t>Beam lamp--------1 instruction manual--------1 book</w:t>
      </w:r>
    </w:p>
    <w:p w:rsidR="00502570" w:rsidRPr="008B46D5" w:rsidRDefault="008B46D5">
      <w:pPr>
        <w:spacing w:line="360" w:lineRule="auto"/>
        <w:rPr>
          <w:rFonts w:ascii="Arial" w:hAnsi="Arial" w:cs="Arial"/>
          <w:b/>
          <w:sz w:val="28"/>
          <w:szCs w:val="28"/>
        </w:rPr>
      </w:pPr>
      <w:r w:rsidRPr="008B46D5">
        <w:rPr>
          <w:rFonts w:ascii="宋体" w:hAnsi="宋体" w:cs="宋体" w:hint="eastAsia"/>
          <w:sz w:val="28"/>
          <w:szCs w:val="28"/>
        </w:rPr>
        <w:t xml:space="preserve">          Power cord--------1 signal line--------1 </w:t>
      </w:r>
      <w:r w:rsidRPr="008B46D5">
        <w:rPr>
          <w:rFonts w:ascii="宋体" w:hAnsi="宋体" w:cs="宋体" w:hint="eastAsia"/>
          <w:szCs w:val="21"/>
        </w:rPr>
        <w:t xml:space="preserve">                </w:t>
      </w:r>
    </w:p>
    <w:p w:rsidR="00502570" w:rsidRPr="008B46D5" w:rsidRDefault="008B46D5">
      <w:pPr>
        <w:spacing w:line="360" w:lineRule="auto"/>
        <w:ind w:firstLineChars="100" w:firstLine="321"/>
        <w:rPr>
          <w:rFonts w:ascii="Arial" w:hAnsi="Arial" w:cs="Arial"/>
          <w:b/>
          <w:bCs/>
          <w:sz w:val="36"/>
          <w:szCs w:val="36"/>
        </w:rPr>
      </w:pPr>
      <w:r w:rsidRPr="008B46D5">
        <w:rPr>
          <w:rFonts w:ascii="Arial" w:hAnsi="Arial" w:cs="Arial" w:hint="eastAsia"/>
          <w:b/>
          <w:sz w:val="32"/>
          <w:szCs w:val="32"/>
        </w:rPr>
        <w:t>This product is in good condition before leaving the factory. In order to keep the product in good condition and ensure safe operation, users should follow the safety matters and the warnings in this manual.</w:t>
      </w:r>
    </w:p>
    <w:p w:rsidR="00502570" w:rsidRPr="008B46D5" w:rsidRDefault="008B46D5">
      <w:pPr>
        <w:spacing w:line="360" w:lineRule="auto"/>
        <w:rPr>
          <w:rFonts w:ascii="Arial" w:hAnsi="Arial" w:cs="Arial"/>
          <w:sz w:val="24"/>
        </w:rPr>
      </w:pPr>
      <w:r w:rsidRPr="008B46D5">
        <w:rPr>
          <w:rFonts w:ascii="Arial" w:hAnsi="Arial" w:cs="Arial" w:hint="eastAsia"/>
          <w:b/>
          <w:bCs/>
          <w:sz w:val="36"/>
          <w:szCs w:val="36"/>
        </w:rPr>
        <w:t>Important:</w:t>
      </w:r>
      <w:r w:rsidRPr="008B46D5">
        <w:rPr>
          <w:rFonts w:ascii="Arial" w:hAnsi="Arial" w:cs="Arial" w:hint="eastAsia"/>
          <w:sz w:val="24"/>
        </w:rPr>
        <w:t>Damage caused by non-compliance with this manual is not covered by the warranty. The supplier is not responsible for the resulting product problems.</w:t>
      </w:r>
    </w:p>
    <w:p w:rsidR="00502570" w:rsidRPr="008B46D5" w:rsidRDefault="008B46D5">
      <w:pPr>
        <w:spacing w:line="360" w:lineRule="auto"/>
        <w:rPr>
          <w:rFonts w:ascii="Arial" w:hAnsi="Arial" w:cs="Arial"/>
          <w:sz w:val="24"/>
        </w:rPr>
      </w:pPr>
      <w:r w:rsidRPr="008B46D5">
        <w:rPr>
          <w:rFonts w:ascii="Arial" w:hAnsi="Arial" w:cs="Arial" w:hint="eastAsia"/>
          <w:sz w:val="24"/>
        </w:rPr>
        <w:lastRenderedPageBreak/>
        <w:t xml:space="preserve">If the product has been exposed to an extremely unstable temperature environment (such as after transportation), please do not connect the product to the power supply immediately, because water droplets caused by temperature changes may damage the product. Please use it after the product returns to normal temperature. </w:t>
      </w:r>
    </w:p>
    <w:p w:rsidR="00502570" w:rsidRPr="008B46D5" w:rsidRDefault="008B46D5">
      <w:pPr>
        <w:spacing w:line="360" w:lineRule="auto"/>
        <w:rPr>
          <w:rFonts w:ascii="Arial" w:hAnsi="Arial" w:cs="Arial"/>
          <w:sz w:val="24"/>
        </w:rPr>
      </w:pPr>
      <w:r w:rsidRPr="008B46D5">
        <w:rPr>
          <w:rFonts w:ascii="Arial" w:hAnsi="Arial" w:cs="Arial" w:hint="eastAsia"/>
          <w:sz w:val="24"/>
        </w:rPr>
        <w:t xml:space="preserve">This product can </w:t>
      </w:r>
      <w:r w:rsidRPr="008B46D5">
        <w:rPr>
          <w:rFonts w:ascii="宋体" w:hAnsi="宋体" w:cs="宋体" w:hint="eastAsia"/>
          <w:sz w:val="24"/>
        </w:rPr>
        <w:t>Used in the</w:t>
      </w:r>
      <w:r w:rsidR="00094F0D">
        <w:rPr>
          <w:rFonts w:ascii="宋体" w:hAnsi="宋体" w:cs="宋体"/>
          <w:sz w:val="24"/>
        </w:rPr>
        <w:t xml:space="preserve"> </w:t>
      </w:r>
      <w:bookmarkStart w:id="0" w:name="_GoBack"/>
      <w:bookmarkEnd w:id="0"/>
      <w:r w:rsidR="00094F0D">
        <w:rPr>
          <w:rFonts w:ascii="宋体" w:hAnsi="宋体" w:cs="宋体"/>
          <w:sz w:val="24"/>
        </w:rPr>
        <w:t>AC110</w:t>
      </w:r>
      <w:r w:rsidRPr="008B46D5">
        <w:rPr>
          <w:rFonts w:ascii="宋体" w:hAnsi="宋体" w:cs="宋体" w:hint="eastAsia"/>
          <w:sz w:val="24"/>
        </w:rPr>
        <w:t>-240V voltage range, it is a product for indoor use. Please make sure that the voltage used is not higher than the range that the product can withstand!! The power plug must be plugged into a protective I.</w:t>
      </w:r>
      <w:r w:rsidRPr="008B46D5">
        <w:rPr>
          <w:rFonts w:ascii="Arial" w:hAnsi="Arial" w:cs="Arial" w:hint="eastAsia"/>
          <w:sz w:val="24"/>
        </w:rPr>
        <w:t>Kind of socket. The green or tea-blue conductor must be grounded.</w:t>
      </w:r>
    </w:p>
    <w:p w:rsidR="00502570" w:rsidRPr="008B46D5" w:rsidRDefault="008B46D5">
      <w:pPr>
        <w:spacing w:line="360" w:lineRule="auto"/>
        <w:rPr>
          <w:rFonts w:ascii="Arial" w:hAnsi="Arial" w:cs="Arial"/>
          <w:sz w:val="24"/>
        </w:rPr>
      </w:pPr>
      <w:r w:rsidRPr="008B46D5">
        <w:rPr>
          <w:rFonts w:ascii="Arial" w:hAnsi="Arial" w:cs="Arial" w:hint="eastAsia"/>
          <w:sz w:val="24"/>
        </w:rPr>
        <w:t xml:space="preserve">Please check this product and power cord frequently. Make sure that the power cord is not folded or scratched, and is not connected to other cables! Special attention should be paid when connecting the power cord or related connection. Be sure to unplug the power supply when not using this product or before cleaning. </w:t>
      </w:r>
    </w:p>
    <w:p w:rsidR="00502570" w:rsidRPr="008B46D5" w:rsidRDefault="008B46D5">
      <w:pPr>
        <w:spacing w:line="360" w:lineRule="auto"/>
        <w:rPr>
          <w:rFonts w:ascii="Arial" w:hAnsi="Arial" w:cs="Arial"/>
          <w:sz w:val="24"/>
        </w:rPr>
      </w:pPr>
      <w:r w:rsidRPr="008B46D5">
        <w:rPr>
          <w:rFonts w:ascii="Arial" w:hAnsi="Arial" w:cs="Arial" w:hint="eastAsia"/>
          <w:sz w:val="24"/>
        </w:rPr>
        <w:t xml:space="preserve">Before using the product, please familiarize yourself with the operation function of the product. Please do not expose children or non-professionals to the product. Please do not shake this product. Do not use brute force when installing or operating products. Don't let non-professionals operate the product. Most of the damage is caused by unprofessional operation. </w:t>
      </w:r>
    </w:p>
    <w:p w:rsidR="00502570" w:rsidRPr="008B46D5" w:rsidRDefault="008B46D5">
      <w:pPr>
        <w:spacing w:line="360" w:lineRule="auto"/>
        <w:rPr>
          <w:rFonts w:ascii="Arial" w:hAnsi="Arial" w:cs="Arial"/>
          <w:sz w:val="24"/>
        </w:rPr>
      </w:pPr>
      <w:r w:rsidRPr="008B46D5">
        <w:rPr>
          <w:rFonts w:ascii="Arial" w:hAnsi="Arial" w:cs="Arial" w:hint="eastAsia"/>
          <w:sz w:val="24"/>
        </w:rPr>
        <w:t xml:space="preserve">The product is not equipped with relevant repair accessories. The maintenance and repair of products can only be carried out by professionals! </w:t>
      </w:r>
    </w:p>
    <w:p w:rsidR="00502570" w:rsidRPr="008B46D5" w:rsidRDefault="008B46D5">
      <w:pPr>
        <w:spacing w:line="360" w:lineRule="auto"/>
        <w:rPr>
          <w:rFonts w:ascii="宋体" w:hAnsi="宋体" w:cs="宋体"/>
          <w:b/>
          <w:bCs/>
          <w:color w:val="000000"/>
          <w:sz w:val="36"/>
          <w:szCs w:val="36"/>
        </w:rPr>
      </w:pPr>
      <w:r w:rsidRPr="008B46D5">
        <w:rPr>
          <w:rFonts w:ascii="Arial" w:hAnsi="Arial" w:cs="Arial" w:hint="eastAsia"/>
          <w:sz w:val="24"/>
        </w:rPr>
        <w:t>Please do not change this product without authorization, otherwise it may damage the product, so the damage caused is not covered by the warranty. Moreover, unprofessional operation may lead to short circuit, burn or electric shock, etc.</w:t>
      </w:r>
    </w:p>
    <w:p w:rsidR="00502570" w:rsidRPr="008B46D5" w:rsidRDefault="00502570">
      <w:pPr>
        <w:autoSpaceDE w:val="0"/>
        <w:autoSpaceDN w:val="0"/>
        <w:spacing w:line="312" w:lineRule="auto"/>
        <w:rPr>
          <w:rFonts w:ascii="宋体" w:hAnsi="宋体" w:cs="宋体"/>
          <w:b/>
          <w:bCs/>
          <w:color w:val="000000"/>
          <w:sz w:val="28"/>
          <w:szCs w:val="28"/>
        </w:rPr>
      </w:pPr>
    </w:p>
    <w:p w:rsidR="00502570" w:rsidRPr="008B46D5" w:rsidRDefault="00502570">
      <w:pPr>
        <w:autoSpaceDE w:val="0"/>
        <w:autoSpaceDN w:val="0"/>
        <w:spacing w:line="312" w:lineRule="auto"/>
        <w:rPr>
          <w:rFonts w:ascii="宋体" w:hAnsi="宋体" w:cs="宋体"/>
          <w:b/>
          <w:bCs/>
          <w:color w:val="000000"/>
          <w:sz w:val="28"/>
          <w:szCs w:val="28"/>
        </w:rPr>
      </w:pPr>
    </w:p>
    <w:p w:rsidR="00502570" w:rsidRPr="008B46D5" w:rsidRDefault="00502570">
      <w:pPr>
        <w:autoSpaceDE w:val="0"/>
        <w:autoSpaceDN w:val="0"/>
        <w:spacing w:line="312" w:lineRule="auto"/>
        <w:rPr>
          <w:rFonts w:ascii="宋体" w:hAnsi="宋体" w:cs="宋体"/>
          <w:b/>
          <w:bCs/>
          <w:color w:val="000000"/>
          <w:sz w:val="28"/>
          <w:szCs w:val="28"/>
        </w:rPr>
      </w:pPr>
    </w:p>
    <w:p w:rsidR="00502570" w:rsidRPr="008B46D5" w:rsidRDefault="00502570">
      <w:pPr>
        <w:autoSpaceDE w:val="0"/>
        <w:autoSpaceDN w:val="0"/>
        <w:spacing w:line="312" w:lineRule="auto"/>
        <w:rPr>
          <w:rFonts w:ascii="宋体" w:hAnsi="宋体" w:cs="宋体"/>
          <w:b/>
          <w:bCs/>
          <w:color w:val="000000"/>
          <w:sz w:val="28"/>
          <w:szCs w:val="28"/>
        </w:rPr>
      </w:pPr>
    </w:p>
    <w:p w:rsidR="00502570" w:rsidRPr="008B46D5" w:rsidRDefault="008B46D5">
      <w:pPr>
        <w:autoSpaceDE w:val="0"/>
        <w:autoSpaceDN w:val="0"/>
        <w:spacing w:line="312" w:lineRule="auto"/>
        <w:rPr>
          <w:rFonts w:ascii="宋体" w:hAnsi="宋体" w:cs="宋体"/>
          <w:b/>
          <w:bCs/>
          <w:color w:val="000000"/>
          <w:sz w:val="40"/>
          <w:szCs w:val="40"/>
        </w:rPr>
      </w:pPr>
      <w:r w:rsidRPr="008B46D5">
        <w:rPr>
          <w:rFonts w:ascii="宋体" w:hAnsi="宋体" w:cs="宋体" w:hint="eastAsia"/>
          <w:b/>
          <w:bCs/>
          <w:color w:val="000000"/>
          <w:sz w:val="40"/>
          <w:szCs w:val="40"/>
        </w:rPr>
        <w:t>Connection of DMX512 signal:</w:t>
      </w:r>
    </w:p>
    <w:p w:rsidR="00502570" w:rsidRPr="008B46D5" w:rsidRDefault="008B46D5">
      <w:pPr>
        <w:tabs>
          <w:tab w:val="left" w:pos="6866"/>
        </w:tabs>
        <w:autoSpaceDE w:val="0"/>
        <w:autoSpaceDN w:val="0"/>
        <w:spacing w:line="312" w:lineRule="auto"/>
        <w:ind w:firstLineChars="200" w:firstLine="560"/>
        <w:rPr>
          <w:rFonts w:ascii="宋体" w:hAnsi="宋体" w:cs="宋体"/>
          <w:color w:val="000000"/>
          <w:sz w:val="28"/>
          <w:szCs w:val="28"/>
        </w:rPr>
      </w:pPr>
      <w:r w:rsidRPr="008B46D5">
        <w:rPr>
          <w:rFonts w:ascii="宋体" w:hAnsi="宋体" w:cs="宋体" w:hint="eastAsia"/>
          <w:color w:val="000000"/>
          <w:sz w:val="28"/>
          <w:szCs w:val="28"/>
        </w:rPr>
        <w:t xml:space="preserve">This lamp uses DMX512 signal control mode. The control signal of each lamp is in parallel. When connecting multiple lamp signals, it is best to use a double-core shielded cable. When connecting, each lamp is connected </w:t>
      </w:r>
      <w:r w:rsidRPr="008B46D5">
        <w:rPr>
          <w:rFonts w:ascii="宋体" w:hAnsi="宋体" w:cs="宋体" w:hint="eastAsia"/>
          <w:color w:val="000000"/>
          <w:sz w:val="28"/>
          <w:szCs w:val="28"/>
        </w:rPr>
        <w:lastRenderedPageBreak/>
        <w:t>through the DMX signal jack (Canon seat) INPUT (input) and OUTPUT (output) on the lamp. The 3-core XLR plug terminal connecting the signal line of the lamp must correspond to each other. When connecting the lamp signal, it is recommended to use the DMX signal terminal. . It can be avoided that the control signal is damaged due to electrical noise. The DMX signal terminal connects a 120 ohm 1W resistor between the 2 pins and 3 pins of an XLR plug and connects it to the OUTPUT (output) jack of the last lamp.</w:t>
      </w:r>
    </w:p>
    <w:p w:rsidR="00502570" w:rsidRPr="008B46D5" w:rsidRDefault="008B46D5">
      <w:pPr>
        <w:tabs>
          <w:tab w:val="left" w:pos="2853"/>
          <w:tab w:val="left" w:pos="5840"/>
          <w:tab w:val="left" w:pos="8840"/>
          <w:tab w:val="left" w:pos="9933"/>
        </w:tabs>
        <w:autoSpaceDE w:val="0"/>
        <w:autoSpaceDN w:val="0"/>
        <w:spacing w:line="312" w:lineRule="auto"/>
      </w:pPr>
      <w:r w:rsidRPr="008B46D5">
        <w:rPr>
          <w:rFonts w:ascii="宋体" w:hAnsi="宋体" w:cs="宋体" w:hint="eastAsia"/>
          <w:color w:val="000000"/>
          <w:sz w:val="28"/>
          <w:szCs w:val="28"/>
        </w:rPr>
        <w:t>Calculation method of the starting address code of the lamp:</w:t>
      </w:r>
    </w:p>
    <w:p w:rsidR="00502570" w:rsidRPr="008B46D5" w:rsidRDefault="008B46D5">
      <w:pPr>
        <w:tabs>
          <w:tab w:val="left" w:pos="3666"/>
          <w:tab w:val="left" w:pos="6733"/>
          <w:tab w:val="left" w:pos="8960"/>
        </w:tabs>
        <w:autoSpaceDE w:val="0"/>
        <w:autoSpaceDN w:val="0"/>
        <w:spacing w:line="312" w:lineRule="auto"/>
        <w:ind w:left="413"/>
        <w:rPr>
          <w:rFonts w:ascii="宋体" w:hAnsi="宋体" w:cs="宋体"/>
          <w:color w:val="000000"/>
          <w:sz w:val="28"/>
          <w:szCs w:val="28"/>
        </w:rPr>
      </w:pPr>
      <w:r w:rsidRPr="008B46D5">
        <w:rPr>
          <w:rFonts w:ascii="宋体" w:hAnsi="宋体" w:cs="宋体" w:hint="eastAsia"/>
          <w:color w:val="000000"/>
          <w:sz w:val="28"/>
          <w:szCs w:val="28"/>
        </w:rPr>
        <w:t>The starting address code of the current lamp is equal to (the starting address code of the previous lamp) + (the number of channels of the lamp) Description:</w:t>
      </w:r>
    </w:p>
    <w:p w:rsidR="00502570" w:rsidRPr="008B46D5" w:rsidRDefault="008B46D5">
      <w:pPr>
        <w:tabs>
          <w:tab w:val="left" w:pos="3666"/>
          <w:tab w:val="left" w:pos="6733"/>
          <w:tab w:val="left" w:pos="8960"/>
        </w:tabs>
        <w:autoSpaceDE w:val="0"/>
        <w:autoSpaceDN w:val="0"/>
        <w:spacing w:line="312" w:lineRule="auto"/>
        <w:ind w:left="413"/>
        <w:rPr>
          <w:rFonts w:ascii="宋体" w:hAnsi="宋体" w:cs="宋体"/>
          <w:color w:val="000000"/>
          <w:sz w:val="28"/>
          <w:szCs w:val="28"/>
        </w:rPr>
      </w:pPr>
      <w:r w:rsidRPr="008B46D5">
        <w:rPr>
          <w:rFonts w:ascii="宋体" w:hAnsi="宋体" w:cs="宋体" w:hint="eastAsia"/>
          <w:color w:val="000000"/>
          <w:sz w:val="28"/>
          <w:szCs w:val="28"/>
        </w:rPr>
        <w:t xml:space="preserve">1: The starting address value of the first lamp is A001. </w:t>
      </w:r>
    </w:p>
    <w:p w:rsidR="00502570" w:rsidRPr="008B46D5" w:rsidRDefault="008B46D5">
      <w:pPr>
        <w:tabs>
          <w:tab w:val="left" w:pos="3666"/>
          <w:tab w:val="left" w:pos="6733"/>
          <w:tab w:val="left" w:pos="8960"/>
        </w:tabs>
        <w:autoSpaceDE w:val="0"/>
        <w:autoSpaceDN w:val="0"/>
        <w:spacing w:line="312" w:lineRule="auto"/>
        <w:ind w:left="413"/>
        <w:rPr>
          <w:rFonts w:ascii="宋体" w:hAnsi="宋体" w:cs="宋体"/>
          <w:color w:val="000000"/>
          <w:sz w:val="28"/>
          <w:szCs w:val="28"/>
        </w:rPr>
      </w:pPr>
      <w:r w:rsidRPr="008B46D5">
        <w:rPr>
          <w:rFonts w:ascii="宋体" w:hAnsi="宋体" w:cs="宋体" w:hint="eastAsia"/>
          <w:color w:val="000000"/>
          <w:sz w:val="28"/>
          <w:szCs w:val="28"/>
        </w:rPr>
        <w:t xml:space="preserve">2: The basic number of channels of the controller should be greater than or equal to the total number of channels used by the lamp. </w:t>
      </w:r>
    </w:p>
    <w:p w:rsidR="00502570" w:rsidRPr="008B46D5" w:rsidRDefault="008B46D5">
      <w:pPr>
        <w:autoSpaceDE w:val="0"/>
        <w:autoSpaceDN w:val="0"/>
        <w:spacing w:line="312" w:lineRule="auto"/>
        <w:ind w:left="280" w:hangingChars="100" w:hanging="280"/>
        <w:rPr>
          <w:rFonts w:ascii="宋体" w:hAnsi="宋体" w:cs="宋体"/>
          <w:color w:val="000000"/>
          <w:sz w:val="28"/>
          <w:szCs w:val="28"/>
        </w:rPr>
      </w:pPr>
      <w:r w:rsidRPr="008B46D5">
        <w:rPr>
          <w:rFonts w:ascii="宋体" w:hAnsi="宋体" w:cs="宋体" w:hint="eastAsia"/>
          <w:color w:val="000000"/>
          <w:sz w:val="28"/>
          <w:szCs w:val="28"/>
        </w:rPr>
        <w:t xml:space="preserve">3: Note: When using any controller, each lamp must have its own starting address code. If the starting address code of the first lamp is set to A001 and the number of lamp channels is 16CH; then the starting address code of the second lamp is set to A01. </w:t>
      </w:r>
      <w:r w:rsidRPr="008B46D5">
        <w:rPr>
          <w:rFonts w:ascii="宋体" w:hAnsi="宋体" w:cs="宋体"/>
          <w:color w:val="000000"/>
          <w:sz w:val="28"/>
          <w:szCs w:val="28"/>
        </w:rPr>
        <w:t>7</w:t>
      </w:r>
      <w:r w:rsidRPr="008B46D5">
        <w:rPr>
          <w:rFonts w:ascii="宋体" w:hAnsi="宋体" w:cs="宋体" w:hint="eastAsia"/>
          <w:color w:val="000000"/>
          <w:sz w:val="28"/>
          <w:szCs w:val="28"/>
        </w:rPr>
        <w:t>The starting address code of the third lamp is set to A03.</w:t>
      </w:r>
      <w:r w:rsidRPr="008B46D5">
        <w:rPr>
          <w:rFonts w:ascii="宋体" w:hAnsi="宋体" w:cs="宋体"/>
          <w:color w:val="000000"/>
          <w:sz w:val="28"/>
          <w:szCs w:val="28"/>
        </w:rPr>
        <w:t>3</w:t>
      </w:r>
      <w:r w:rsidRPr="008B46D5">
        <w:rPr>
          <w:rFonts w:ascii="宋体" w:hAnsi="宋体" w:cs="宋体" w:hint="eastAsia"/>
          <w:color w:val="000000"/>
          <w:sz w:val="28"/>
          <w:szCs w:val="28"/>
        </w:rPr>
        <w:t>By analogy, (this setting also needs to be determined according to different consoles).</w:t>
      </w:r>
    </w:p>
    <w:p w:rsidR="00502570" w:rsidRPr="008B46D5" w:rsidRDefault="00502570"/>
    <w:p w:rsidR="00502570" w:rsidRPr="008B46D5" w:rsidRDefault="00502570"/>
    <w:p w:rsidR="00502570" w:rsidRDefault="00502570">
      <w:pPr>
        <w:pStyle w:val="1"/>
        <w:ind w:firstLineChars="0" w:firstLine="0"/>
        <w:rPr>
          <w:rFonts w:ascii="宋体" w:hAnsi="宋体" w:cs="宋体"/>
          <w:b/>
          <w:sz w:val="32"/>
          <w:szCs w:val="32"/>
        </w:rPr>
      </w:pPr>
    </w:p>
    <w:p w:rsidR="004031BF" w:rsidRDefault="004031BF">
      <w:pPr>
        <w:pStyle w:val="1"/>
        <w:ind w:firstLineChars="0" w:firstLine="0"/>
        <w:rPr>
          <w:rFonts w:ascii="宋体" w:hAnsi="宋体" w:cs="宋体"/>
          <w:b/>
          <w:sz w:val="32"/>
          <w:szCs w:val="32"/>
        </w:rPr>
      </w:pPr>
    </w:p>
    <w:p w:rsidR="004031BF" w:rsidRDefault="004031BF">
      <w:pPr>
        <w:pStyle w:val="1"/>
        <w:ind w:firstLineChars="0" w:firstLine="0"/>
        <w:rPr>
          <w:rFonts w:ascii="宋体" w:hAnsi="宋体" w:cs="宋体"/>
          <w:b/>
          <w:sz w:val="32"/>
          <w:szCs w:val="32"/>
        </w:rPr>
      </w:pPr>
    </w:p>
    <w:p w:rsidR="004031BF" w:rsidRPr="008B46D5" w:rsidRDefault="004031BF">
      <w:pPr>
        <w:pStyle w:val="1"/>
        <w:ind w:firstLineChars="0" w:firstLine="0"/>
        <w:rPr>
          <w:rFonts w:ascii="宋体" w:hAnsi="宋体" w:cs="宋体"/>
          <w:b/>
          <w:sz w:val="32"/>
          <w:szCs w:val="32"/>
        </w:rPr>
      </w:pPr>
    </w:p>
    <w:tbl>
      <w:tblPr>
        <w:tblW w:w="9060" w:type="dxa"/>
        <w:tblInd w:w="93" w:type="dxa"/>
        <w:tblLook w:val="04A0" w:firstRow="1" w:lastRow="0" w:firstColumn="1" w:lastColumn="0" w:noHBand="0" w:noVBand="1"/>
      </w:tblPr>
      <w:tblGrid>
        <w:gridCol w:w="2164"/>
        <w:gridCol w:w="3804"/>
        <w:gridCol w:w="2540"/>
        <w:gridCol w:w="1856"/>
      </w:tblGrid>
      <w:tr w:rsidR="00502570" w:rsidRPr="008B46D5">
        <w:trPr>
          <w:trHeight w:val="1065"/>
        </w:trPr>
        <w:tc>
          <w:tcPr>
            <w:tcW w:w="90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FF0000"/>
                <w:sz w:val="56"/>
                <w:szCs w:val="56"/>
              </w:rPr>
            </w:pPr>
            <w:r w:rsidRPr="008B46D5">
              <w:rPr>
                <w:rFonts w:ascii="宋体" w:eastAsia="宋体" w:hAnsi="宋体" w:cs="宋体" w:hint="eastAsia"/>
                <w:b/>
                <w:bCs/>
                <w:color w:val="FF0000"/>
                <w:kern w:val="0"/>
                <w:sz w:val="56"/>
                <w:szCs w:val="56"/>
                <w:lang w:bidi="ar"/>
              </w:rPr>
              <w:t>menu operation settings</w:t>
            </w:r>
          </w:p>
        </w:tc>
      </w:tr>
      <w:tr w:rsidR="00502570" w:rsidRPr="008B46D5">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32"/>
                <w:szCs w:val="32"/>
              </w:rPr>
            </w:pPr>
            <w:r w:rsidRPr="008B46D5">
              <w:rPr>
                <w:rFonts w:ascii="宋体" w:eastAsia="宋体" w:hAnsi="宋体" w:cs="宋体" w:hint="eastAsia"/>
                <w:b/>
                <w:bCs/>
                <w:color w:val="000000"/>
                <w:kern w:val="0"/>
                <w:sz w:val="32"/>
                <w:szCs w:val="32"/>
                <w:lang w:bidi="ar"/>
              </w:rPr>
              <w:t>Main menu</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32"/>
                <w:szCs w:val="32"/>
              </w:rPr>
            </w:pPr>
            <w:r w:rsidRPr="008B46D5">
              <w:rPr>
                <w:rFonts w:ascii="宋体" w:eastAsia="宋体" w:hAnsi="宋体" w:cs="宋体" w:hint="eastAsia"/>
                <w:b/>
                <w:bCs/>
                <w:color w:val="000000"/>
                <w:kern w:val="0"/>
                <w:sz w:val="32"/>
                <w:szCs w:val="32"/>
                <w:lang w:bidi="ar"/>
              </w:rPr>
              <w:t>Sub-menu one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32"/>
                <w:szCs w:val="32"/>
              </w:rPr>
            </w:pPr>
            <w:r w:rsidRPr="008B46D5">
              <w:rPr>
                <w:rFonts w:ascii="宋体" w:eastAsia="宋体" w:hAnsi="宋体" w:cs="宋体" w:hint="eastAsia"/>
                <w:b/>
                <w:bCs/>
                <w:color w:val="000000"/>
                <w:kern w:val="0"/>
                <w:sz w:val="32"/>
                <w:szCs w:val="32"/>
                <w:lang w:bidi="ar"/>
              </w:rPr>
              <w:t>Function settings</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02570" w:rsidRPr="008B46D5" w:rsidRDefault="008B46D5">
            <w:pPr>
              <w:widowControl/>
              <w:jc w:val="center"/>
              <w:textAlignment w:val="bottom"/>
              <w:rPr>
                <w:rFonts w:ascii="宋体" w:eastAsia="宋体" w:hAnsi="宋体" w:cs="宋体"/>
                <w:b/>
                <w:bCs/>
                <w:color w:val="000000"/>
                <w:sz w:val="32"/>
                <w:szCs w:val="32"/>
              </w:rPr>
            </w:pPr>
            <w:r w:rsidRPr="008B46D5">
              <w:rPr>
                <w:rFonts w:ascii="宋体" w:eastAsia="宋体" w:hAnsi="宋体" w:cs="宋体" w:hint="eastAsia"/>
                <w:b/>
                <w:bCs/>
                <w:color w:val="000000"/>
                <w:kern w:val="0"/>
                <w:sz w:val="32"/>
                <w:szCs w:val="32"/>
                <w:lang w:bidi="ar"/>
              </w:rPr>
              <w:t>Introduction to functions</w:t>
            </w:r>
          </w:p>
        </w:tc>
      </w:tr>
      <w:tr w:rsidR="00502570" w:rsidRPr="008B46D5">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DMX address</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1-512</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02570" w:rsidRPr="008B46D5" w:rsidRDefault="00502570">
            <w:pP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System settings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Show inverted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val="restart"/>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t>
            </w: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Flip over</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Language settings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Chinese</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English</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nil"/>
              <w:left w:val="nil"/>
              <w:bottom w:val="nil"/>
              <w:right w:val="nil"/>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Channel mode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20CH</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Operation mode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DMX </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Sound-activated</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Voluntary</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Electronic lighting </w:t>
            </w:r>
          </w:p>
        </w:tc>
        <w:tc>
          <w:tcPr>
            <w:tcW w:w="23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Shut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The light bulb defaults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Open_Close</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bulb control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up. </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The shortest path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Open_Close</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reverse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Shut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and reverse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Shut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left"/>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Low speed</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Medium speed</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Fast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Optocoupler detection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Shut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Open</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t>
            </w:r>
          </w:p>
        </w:tc>
        <w:tc>
          <w:tcPr>
            <w:tcW w:w="2152" w:type="dxa"/>
            <w:vMerge/>
            <w:tcBorders>
              <w:top w:val="single" w:sz="4" w:space="0" w:color="000000"/>
              <w:left w:val="single" w:sz="4" w:space="0" w:color="000000"/>
              <w:bottom w:val="nil"/>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Information inquiry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Total time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0-9999</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bulb time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0-9999</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Time limit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0-9999</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Display software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Vx001</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software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Vx001</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Small motor software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Vx001</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Channel control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Rotation of the color palette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val="restart"/>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Strobe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Dim the light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Fixed pattern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Prism rotation.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Atomization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fine-tuning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fine-tuning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Reduce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up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 disk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Pattern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Return to the superior</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Working status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communication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Current status</w:t>
            </w: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Small motor communication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Hall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 plate Hall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Pattern Hall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X-optical coupling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Y optocoupler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Normal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Wrong</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Fan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6500</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Auxiliary tools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Check code 1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0-9999</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Total time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Reset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Carry out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and cannon time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Reset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Carry out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Restore the default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Tacitly approve</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Resume</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rPr>
                <w:rFonts w:ascii="宋体" w:eastAsia="宋体" w:hAnsi="宋体" w:cs="宋体"/>
                <w:b/>
                <w:bCs/>
                <w:color w:val="000000"/>
                <w:sz w:val="24"/>
              </w:rPr>
            </w:pPr>
          </w:p>
        </w:tc>
        <w:tc>
          <w:tcPr>
            <w:tcW w:w="0" w:type="auto"/>
            <w:tcBorders>
              <w:top w:val="nil"/>
              <w:left w:val="nil"/>
              <w:bottom w:val="nil"/>
              <w:right w:val="nil"/>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Preserve</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Zero initial position</w:t>
            </w: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1 (the prism)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2 (Skiw)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rotation 1st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rotation 2 (two)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Atomization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 combination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Fixed pattern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 plate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Strobes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The midpoint of strobe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The middle point of the first point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The middle point of the two edges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Midpoint of atomization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Colorful points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Advanced settings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Check code 2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0-9999</w:t>
            </w:r>
          </w:p>
        </w:tc>
        <w:tc>
          <w:tcPr>
            <w:tcW w:w="2152" w:type="dxa"/>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Encryption of signals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Open</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新宋体" w:eastAsia="新宋体" w:hAnsi="新宋体" w:cs="新宋体"/>
                <w:b/>
                <w:bCs/>
                <w:color w:val="00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Shut</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新宋体" w:eastAsia="新宋体" w:hAnsi="新宋体" w:cs="新宋体"/>
                <w:b/>
                <w:bCs/>
                <w:color w:val="00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DMX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0-255</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00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DMX data package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0-255</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00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color w:val="000000"/>
                <w:sz w:val="28"/>
                <w:szCs w:val="28"/>
              </w:rPr>
            </w:pPr>
            <w:r w:rsidRPr="008B46D5">
              <w:rPr>
                <w:rFonts w:ascii="新宋体" w:eastAsia="新宋体" w:hAnsi="新宋体" w:cs="新宋体" w:hint="eastAsia"/>
                <w:color w:val="000000"/>
                <w:kern w:val="0"/>
                <w:sz w:val="28"/>
                <w:szCs w:val="28"/>
                <w:lang w:bidi="ar"/>
              </w:rPr>
              <w:t xml:space="preserve">DMX type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0-055</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000000"/>
                <w:sz w:val="28"/>
                <w:szCs w:val="28"/>
              </w:rPr>
            </w:pP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DMX isolation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0-65535</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The smaller the value, the more stable the signal.</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Drive board temperature</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&lt;110 degrees&gt;</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Drive board 3.3V</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3.0V - 3.6V</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 xml:space="preserve">If it exceeds </w:t>
            </w:r>
            <w:r w:rsidRPr="008B46D5">
              <w:rPr>
                <w:rFonts w:ascii="新宋体" w:eastAsia="新宋体" w:hAnsi="新宋体" w:cs="新宋体" w:hint="eastAsia"/>
                <w:b/>
                <w:bCs/>
                <w:color w:val="FF0000"/>
                <w:kern w:val="0"/>
                <w:sz w:val="28"/>
                <w:szCs w:val="28"/>
                <w:lang w:bidi="ar"/>
              </w:rPr>
              <w:lastRenderedPageBreak/>
              <w:t>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Drive board 5.0V</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4.5V - 5.5V</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Drive board 12V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10.0V - 14.0V</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Drive board 36V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20.0V - 42.0V</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 state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Be static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Turn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 Hall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Normal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Wrong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X-coupler phase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0-3</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18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X-coupler A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The standard setting of 100 exceeds the required range to display red, but the red light on the panel does not alarm.</w:t>
            </w:r>
          </w:p>
        </w:tc>
      </w:tr>
      <w:tr w:rsidR="00502570" w:rsidRPr="008B46D5">
        <w:trPr>
          <w:trHeight w:val="18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X-optical coupling B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 xml:space="preserve">The standard setting of 100 exceeds the required range to display red, but the red </w:t>
            </w:r>
            <w:r w:rsidRPr="008B46D5">
              <w:rPr>
                <w:rFonts w:ascii="新宋体" w:eastAsia="新宋体" w:hAnsi="新宋体" w:cs="新宋体" w:hint="eastAsia"/>
                <w:b/>
                <w:bCs/>
                <w:color w:val="FF0000"/>
                <w:kern w:val="0"/>
                <w:sz w:val="28"/>
                <w:szCs w:val="28"/>
                <w:lang w:bidi="ar"/>
              </w:rPr>
              <w:lastRenderedPageBreak/>
              <w:t>light on the panel does not alarm.</w:t>
            </w:r>
          </w:p>
        </w:tc>
      </w:tr>
      <w:tr w:rsidR="00502570" w:rsidRPr="008B46D5">
        <w:trPr>
          <w:trHeight w:val="18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X-optical coupling C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The standard setting of 100 exceeds the required range to display red, but the red light on the panel does not alarm.</w:t>
            </w:r>
          </w:p>
        </w:tc>
      </w:tr>
      <w:tr w:rsidR="00502570" w:rsidRPr="008B46D5">
        <w:trPr>
          <w:trHeight w:val="18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X-optical coupling 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 xml:space="preserve">The standard setting of 100 exceeds the required </w:t>
            </w:r>
            <w:r w:rsidRPr="008B46D5">
              <w:rPr>
                <w:rFonts w:ascii="新宋体" w:eastAsia="新宋体" w:hAnsi="新宋体" w:cs="新宋体" w:hint="eastAsia"/>
                <w:b/>
                <w:bCs/>
                <w:color w:val="FF0000"/>
                <w:kern w:val="0"/>
                <w:sz w:val="28"/>
                <w:szCs w:val="28"/>
                <w:lang w:bidi="ar"/>
              </w:rPr>
              <w:lastRenderedPageBreak/>
              <w:t>range to display red, but the red light on the panel does not alarm.</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 current angle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000-540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X-driven state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Normal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Wrong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state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Be static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Turn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optocoupler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Normal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Wrong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Hall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Normal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Wrong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photocoupler phase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0-3</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optocoupler A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optocoupler B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optocoupler C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750"/>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optocoupler 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40-160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If it exceeds this range, it will 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current angle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000-250</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Y drive state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Normal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FF0000"/>
                <w:sz w:val="28"/>
                <w:szCs w:val="28"/>
              </w:rPr>
            </w:pP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新宋体" w:eastAsia="新宋体" w:hAnsi="新宋体" w:cs="新宋体"/>
                <w:b/>
                <w:bCs/>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Wrong </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left"/>
              <w:textAlignment w:val="center"/>
              <w:rPr>
                <w:rFonts w:ascii="新宋体" w:eastAsia="新宋体" w:hAnsi="新宋体" w:cs="新宋体"/>
                <w:b/>
                <w:bCs/>
                <w:color w:val="FF0000"/>
                <w:sz w:val="28"/>
                <w:szCs w:val="28"/>
              </w:rPr>
            </w:pPr>
            <w:r w:rsidRPr="008B46D5">
              <w:rPr>
                <w:rFonts w:ascii="新宋体" w:eastAsia="新宋体" w:hAnsi="新宋体" w:cs="新宋体" w:hint="eastAsia"/>
                <w:b/>
                <w:bCs/>
                <w:color w:val="FF0000"/>
                <w:kern w:val="0"/>
                <w:sz w:val="28"/>
                <w:szCs w:val="28"/>
                <w:lang w:bidi="ar"/>
              </w:rPr>
              <w:t>Show red</w:t>
            </w:r>
          </w:p>
        </w:tc>
      </w:tr>
      <w:tr w:rsidR="00502570" w:rsidRPr="008B46D5">
        <w:trPr>
          <w:trHeight w:val="375"/>
        </w:trPr>
        <w:tc>
          <w:tcPr>
            <w:tcW w:w="0" w:type="auto"/>
            <w:vMerge/>
            <w:tcBorders>
              <w:top w:val="single" w:sz="4" w:space="0" w:color="000000"/>
              <w:left w:val="single" w:sz="4" w:space="0" w:color="000000"/>
              <w:bottom w:val="nil"/>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新宋体" w:eastAsia="新宋体" w:hAnsi="新宋体" w:cs="新宋体"/>
                <w:b/>
                <w:bCs/>
                <w:color w:val="000000"/>
                <w:sz w:val="28"/>
                <w:szCs w:val="28"/>
              </w:rPr>
            </w:pPr>
            <w:r w:rsidRPr="008B46D5">
              <w:rPr>
                <w:rFonts w:ascii="新宋体" w:eastAsia="新宋体" w:hAnsi="新宋体" w:cs="新宋体" w:hint="eastAsia"/>
                <w:b/>
                <w:bCs/>
                <w:color w:val="000000"/>
                <w:kern w:val="0"/>
                <w:sz w:val="28"/>
                <w:szCs w:val="28"/>
                <w:lang w:bidi="ar"/>
              </w:rPr>
              <w:t>▲</w:t>
            </w: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left"/>
              <w:rPr>
                <w:rFonts w:ascii="新宋体" w:eastAsia="新宋体" w:hAnsi="新宋体" w:cs="新宋体"/>
                <w:b/>
                <w:bCs/>
                <w:color w:val="000000"/>
                <w:sz w:val="28"/>
                <w:szCs w:val="28"/>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Channel level.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Rotation of the color palette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0-255</w:t>
            </w:r>
          </w:p>
        </w:tc>
        <w:tc>
          <w:tcPr>
            <w:tcW w:w="2152" w:type="dxa"/>
            <w:vMerge w:val="restart"/>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Current DMX channel value</w:t>
            </w: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Strobe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Dim the light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Fixed pattern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Prism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Prism rotation.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Atomization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left"/>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Horizontal fine-tuning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rotation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Vertical fine-tuning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Reduce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Light up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0-288</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Color disk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Focusing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Pattern speed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Style w:val="font21"/>
                <w:rFonts w:hint="default"/>
                <w:lang w:bidi="ar"/>
              </w:rPr>
              <w:t>0-255</w:t>
            </w: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502570">
            <w:pPr>
              <w:jc w:val="center"/>
              <w:rPr>
                <w:rFonts w:ascii="宋体" w:eastAsia="宋体" w:hAnsi="宋体" w:cs="宋体"/>
                <w:b/>
                <w:bCs/>
                <w:color w:val="000000"/>
                <w:sz w:val="24"/>
              </w:rPr>
            </w:pPr>
          </w:p>
        </w:tc>
        <w:tc>
          <w:tcPr>
            <w:tcW w:w="2152" w:type="dxa"/>
            <w:vMerge/>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Reduce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Re-re reset all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Cancel</w:t>
            </w:r>
          </w:p>
        </w:tc>
        <w:tc>
          <w:tcPr>
            <w:tcW w:w="215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Manual reset.</w:t>
            </w: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Carry out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XY reset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Cancel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Carry out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8B46D5">
            <w:pPr>
              <w:widowControl/>
              <w:jc w:val="center"/>
              <w:textAlignment w:val="center"/>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Effect reset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Cancel</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Carry out</w:t>
            </w:r>
          </w:p>
        </w:tc>
        <w:tc>
          <w:tcPr>
            <w:tcW w:w="21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b/>
                <w:bCs/>
                <w:color w:val="000000"/>
                <w:sz w:val="24"/>
              </w:rPr>
            </w:pPr>
          </w:p>
        </w:tc>
      </w:tr>
      <w:tr w:rsidR="00502570" w:rsidRPr="008B46D5">
        <w:trPr>
          <w:trHeight w:val="285"/>
        </w:trPr>
        <w:tc>
          <w:tcPr>
            <w:tcW w:w="0" w:type="auto"/>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left"/>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Return to the superior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502570">
            <w:pPr>
              <w:jc w:val="center"/>
              <w:rPr>
                <w:rFonts w:ascii="宋体" w:eastAsia="宋体" w:hAnsi="宋体" w:cs="宋体"/>
                <w:b/>
                <w:bCs/>
                <w:color w:val="000000"/>
                <w:sz w:val="24"/>
              </w:rPr>
            </w:pPr>
          </w:p>
        </w:tc>
        <w:tc>
          <w:tcPr>
            <w:tcW w:w="2152" w:type="dxa"/>
            <w:tcBorders>
              <w:top w:val="nil"/>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color w:val="000000"/>
                <w:sz w:val="24"/>
              </w:rPr>
            </w:pPr>
          </w:p>
        </w:tc>
      </w:tr>
      <w:tr w:rsidR="00502570" w:rsidRPr="008B46D5">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8B46D5">
            <w:pPr>
              <w:widowControl/>
              <w:jc w:val="center"/>
              <w:textAlignment w:val="bottom"/>
              <w:rPr>
                <w:rFonts w:ascii="宋体" w:eastAsia="宋体" w:hAnsi="宋体" w:cs="宋体"/>
                <w:b/>
                <w:bCs/>
                <w:color w:val="000000"/>
                <w:sz w:val="24"/>
              </w:rPr>
            </w:pPr>
            <w:r w:rsidRPr="008B46D5">
              <w:rPr>
                <w:rFonts w:ascii="宋体" w:eastAsia="宋体" w:hAnsi="宋体" w:cs="宋体" w:hint="eastAsia"/>
                <w:b/>
                <w:bCs/>
                <w:color w:val="000000"/>
                <w:kern w:val="0"/>
                <w:sz w:val="24"/>
                <w:lang w:bidi="ar"/>
              </w:rPr>
              <w:t xml:space="preserve">Exit the menu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502570">
            <w:pPr>
              <w:jc w:val="center"/>
              <w:rPr>
                <w:rFonts w:ascii="宋体" w:eastAsia="宋体" w:hAnsi="宋体" w:cs="宋体"/>
                <w:b/>
                <w:bCs/>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tcPr>
          <w:p w:rsidR="00502570" w:rsidRPr="008B46D5" w:rsidRDefault="00502570">
            <w:pPr>
              <w:jc w:val="center"/>
              <w:rPr>
                <w:rFonts w:ascii="宋体" w:eastAsia="宋体" w:hAnsi="宋体" w:cs="宋体"/>
                <w:b/>
                <w:bCs/>
                <w:color w:val="000000"/>
                <w:sz w:val="24"/>
              </w:rPr>
            </w:pPr>
          </w:p>
        </w:tc>
        <w:tc>
          <w:tcPr>
            <w:tcW w:w="21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02570" w:rsidRPr="008B46D5" w:rsidRDefault="00502570">
            <w:pPr>
              <w:jc w:val="center"/>
              <w:rPr>
                <w:rFonts w:ascii="宋体" w:eastAsia="宋体" w:hAnsi="宋体" w:cs="宋体"/>
                <w:color w:val="000000"/>
                <w:sz w:val="24"/>
              </w:rPr>
            </w:pPr>
          </w:p>
        </w:tc>
      </w:tr>
    </w:tbl>
    <w:p w:rsidR="00502570" w:rsidRPr="008B46D5" w:rsidRDefault="00502570">
      <w:pPr>
        <w:rPr>
          <w:rFonts w:ascii="宋体" w:hAnsi="宋体" w:cs="宋体"/>
          <w:b/>
          <w:sz w:val="32"/>
          <w:szCs w:val="32"/>
        </w:rPr>
      </w:pPr>
    </w:p>
    <w:p w:rsidR="00502570" w:rsidRPr="008B46D5" w:rsidRDefault="008B46D5">
      <w:pPr>
        <w:rPr>
          <w:sz w:val="28"/>
          <w:szCs w:val="36"/>
        </w:rPr>
      </w:pPr>
      <w:r w:rsidRPr="008B46D5">
        <w:rPr>
          <w:rFonts w:ascii="宋体" w:hAnsi="宋体" w:cs="宋体" w:hint="eastAsia"/>
          <w:b/>
          <w:sz w:val="44"/>
          <w:szCs w:val="44"/>
        </w:rPr>
        <w:t>●20Channel table</w:t>
      </w:r>
    </w:p>
    <w:tbl>
      <w:tblPr>
        <w:tblW w:w="10363"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9"/>
        <w:gridCol w:w="1180"/>
        <w:gridCol w:w="1859"/>
        <w:gridCol w:w="2115"/>
        <w:gridCol w:w="3250"/>
      </w:tblGrid>
      <w:tr w:rsidR="00502570" w:rsidRPr="008B46D5">
        <w:trPr>
          <w:trHeight w:val="835"/>
        </w:trPr>
        <w:tc>
          <w:tcPr>
            <w:tcW w:w="3139" w:type="dxa"/>
            <w:gridSpan w:val="2"/>
            <w:shd w:val="clear" w:color="auto" w:fill="D9D9D9"/>
          </w:tcPr>
          <w:p w:rsidR="00502570" w:rsidRPr="008B46D5" w:rsidRDefault="008B46D5">
            <w:pPr>
              <w:widowControl/>
              <w:ind w:firstLineChars="300" w:firstLine="1084"/>
              <w:textAlignment w:val="center"/>
              <w:rPr>
                <w:rFonts w:ascii="宋体" w:hAnsi="宋体" w:cs="宋体"/>
                <w:b/>
                <w:bCs/>
                <w:color w:val="000000"/>
                <w:sz w:val="36"/>
                <w:szCs w:val="36"/>
              </w:rPr>
            </w:pPr>
            <w:r w:rsidRPr="008B46D5">
              <w:rPr>
                <w:rFonts w:ascii="宋体" w:hAnsi="宋体" w:cs="宋体" w:hint="eastAsia"/>
                <w:b/>
                <w:bCs/>
                <w:color w:val="000000"/>
                <w:kern w:val="0"/>
                <w:sz w:val="36"/>
                <w:szCs w:val="36"/>
                <w:lang w:bidi="ar"/>
              </w:rPr>
              <w:t>Passageway</w:t>
            </w:r>
          </w:p>
        </w:tc>
        <w:tc>
          <w:tcPr>
            <w:tcW w:w="1859" w:type="dxa"/>
            <w:shd w:val="clear" w:color="auto" w:fill="D9D9D9"/>
            <w:noWrap/>
            <w:vAlign w:val="center"/>
          </w:tcPr>
          <w:p w:rsidR="00502570" w:rsidRPr="008B46D5" w:rsidRDefault="008B46D5">
            <w:pPr>
              <w:widowControl/>
              <w:jc w:val="center"/>
              <w:textAlignment w:val="center"/>
              <w:rPr>
                <w:rFonts w:ascii="宋体" w:hAnsi="宋体" w:cs="宋体"/>
                <w:b/>
                <w:bCs/>
                <w:color w:val="000000"/>
                <w:sz w:val="36"/>
                <w:szCs w:val="36"/>
              </w:rPr>
            </w:pPr>
            <w:r w:rsidRPr="008B46D5">
              <w:rPr>
                <w:rFonts w:ascii="宋体" w:hAnsi="宋体" w:cs="宋体" w:hint="eastAsia"/>
                <w:b/>
                <w:bCs/>
                <w:color w:val="000000"/>
                <w:kern w:val="0"/>
                <w:sz w:val="36"/>
                <w:szCs w:val="36"/>
                <w:lang w:bidi="ar"/>
              </w:rPr>
              <w:t>Name</w:t>
            </w:r>
          </w:p>
        </w:tc>
        <w:tc>
          <w:tcPr>
            <w:tcW w:w="2115" w:type="dxa"/>
            <w:shd w:val="clear" w:color="auto" w:fill="D9D9D9"/>
            <w:noWrap/>
            <w:vAlign w:val="center"/>
          </w:tcPr>
          <w:p w:rsidR="00502570" w:rsidRPr="008B46D5" w:rsidRDefault="008B46D5">
            <w:pPr>
              <w:widowControl/>
              <w:jc w:val="left"/>
              <w:textAlignment w:val="center"/>
              <w:rPr>
                <w:rFonts w:ascii="宋体" w:hAnsi="宋体" w:cs="宋体"/>
                <w:b/>
                <w:bCs/>
                <w:color w:val="000000"/>
                <w:sz w:val="36"/>
                <w:szCs w:val="36"/>
              </w:rPr>
            </w:pPr>
            <w:r w:rsidRPr="008B46D5">
              <w:rPr>
                <w:rFonts w:ascii="宋体" w:hAnsi="宋体" w:cs="宋体" w:hint="eastAsia"/>
                <w:b/>
                <w:bCs/>
                <w:color w:val="000000"/>
                <w:kern w:val="0"/>
                <w:sz w:val="36"/>
                <w:szCs w:val="36"/>
                <w:lang w:bidi="ar"/>
              </w:rPr>
              <w:t>Numerical value</w:t>
            </w:r>
          </w:p>
        </w:tc>
        <w:tc>
          <w:tcPr>
            <w:tcW w:w="3250" w:type="dxa"/>
            <w:shd w:val="clear" w:color="auto" w:fill="D9D9D9"/>
            <w:noWrap/>
            <w:vAlign w:val="center"/>
          </w:tcPr>
          <w:p w:rsidR="00502570" w:rsidRPr="008B46D5" w:rsidRDefault="008B46D5">
            <w:pPr>
              <w:widowControl/>
              <w:jc w:val="left"/>
              <w:textAlignment w:val="center"/>
              <w:rPr>
                <w:rFonts w:ascii="宋体" w:hAnsi="宋体" w:cs="宋体"/>
                <w:b/>
                <w:bCs/>
                <w:color w:val="000000"/>
                <w:sz w:val="36"/>
                <w:szCs w:val="36"/>
              </w:rPr>
            </w:pPr>
            <w:r w:rsidRPr="008B46D5">
              <w:rPr>
                <w:rFonts w:ascii="宋体" w:hAnsi="宋体" w:cs="宋体" w:hint="eastAsia"/>
                <w:b/>
                <w:bCs/>
                <w:color w:val="000000"/>
                <w:kern w:val="0"/>
                <w:sz w:val="36"/>
                <w:szCs w:val="36"/>
                <w:lang w:bidi="ar"/>
              </w:rPr>
              <w:t>Describe</w:t>
            </w:r>
          </w:p>
        </w:tc>
      </w:tr>
      <w:tr w:rsidR="00502570" w:rsidRPr="008B46D5">
        <w:trPr>
          <w:trHeight w:val="285"/>
        </w:trPr>
        <w:tc>
          <w:tcPr>
            <w:tcW w:w="1959" w:type="dxa"/>
            <w:vMerge w:val="restart"/>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Color</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0-4</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White light</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5-9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White light + color 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10-14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15-19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w:t>
            </w:r>
            <w:r w:rsidRPr="008B46D5">
              <w:rPr>
                <w:rFonts w:ascii="宋体" w:hAnsi="宋体" w:cs="宋体" w:hint="eastAsia"/>
                <w:color w:val="000000"/>
                <w:kern w:val="0"/>
                <w:sz w:val="24"/>
                <w:lang w:bidi="ar"/>
              </w:rPr>
              <w:t>Color 2</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20-24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2</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25-29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2+</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3</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30-34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3</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35-39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3+</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4</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40-44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4</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45-49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4+</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5</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50-54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5</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55-59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5+</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6</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60-64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6</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65-69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7</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70-74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7</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75-79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7+</w:t>
            </w: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8</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80-84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8</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85-89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8</w:t>
            </w:r>
            <w:r w:rsidRPr="008B46D5">
              <w:rPr>
                <w:rFonts w:ascii="宋体" w:hAnsi="宋体" w:cs="宋体" w:hint="eastAsia"/>
                <w:color w:val="000000"/>
                <w:kern w:val="0"/>
                <w:sz w:val="24"/>
                <w:lang w:bidi="ar"/>
              </w:rPr>
              <w:t>+ Color</w:t>
            </w:r>
            <w:r w:rsidRPr="008B46D5">
              <w:rPr>
                <w:rFonts w:ascii="宋体" w:hAnsi="宋体" w:cs="宋体"/>
                <w:color w:val="000000"/>
                <w:kern w:val="0"/>
                <w:sz w:val="24"/>
                <w:lang w:bidi="ar"/>
              </w:rPr>
              <w:t>9</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90-94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9</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95-99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9</w:t>
            </w:r>
            <w:r w:rsidRPr="008B46D5">
              <w:rPr>
                <w:rFonts w:ascii="宋体" w:hAnsi="宋体" w:cs="宋体" w:hint="eastAsia"/>
                <w:color w:val="000000"/>
                <w:kern w:val="0"/>
                <w:sz w:val="24"/>
                <w:lang w:bidi="ar"/>
              </w:rPr>
              <w:t xml:space="preserve">+ Color </w:t>
            </w:r>
            <w:r w:rsidRPr="008B46D5">
              <w:rPr>
                <w:rFonts w:ascii="宋体" w:hAnsi="宋体" w:cs="宋体"/>
                <w:color w:val="000000"/>
                <w:kern w:val="0"/>
                <w:sz w:val="24"/>
                <w:lang w:bidi="ar"/>
              </w:rPr>
              <w:t>10</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100-104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10</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105-109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10</w:t>
            </w:r>
            <w:r w:rsidRPr="008B46D5">
              <w:rPr>
                <w:rFonts w:ascii="宋体" w:hAnsi="宋体" w:cs="宋体" w:hint="eastAsia"/>
                <w:color w:val="000000"/>
                <w:kern w:val="0"/>
                <w:sz w:val="24"/>
                <w:lang w:bidi="ar"/>
              </w:rPr>
              <w:t xml:space="preserve">+ Color </w:t>
            </w:r>
            <w:r w:rsidRPr="008B46D5">
              <w:rPr>
                <w:rFonts w:ascii="宋体" w:hAnsi="宋体" w:cs="宋体"/>
                <w:color w:val="000000"/>
                <w:kern w:val="0"/>
                <w:sz w:val="24"/>
                <w:lang w:bidi="ar"/>
              </w:rPr>
              <w:t>11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110-114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115-119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11</w:t>
            </w:r>
            <w:r w:rsidRPr="008B46D5">
              <w:rPr>
                <w:rFonts w:ascii="宋体" w:hAnsi="宋体" w:cs="宋体" w:hint="eastAsia"/>
                <w:color w:val="000000"/>
                <w:kern w:val="0"/>
                <w:sz w:val="24"/>
                <w:lang w:bidi="ar"/>
              </w:rPr>
              <w:t xml:space="preserve">+ Color </w:t>
            </w:r>
            <w:r w:rsidRPr="008B46D5">
              <w:rPr>
                <w:rFonts w:ascii="宋体" w:hAnsi="宋体" w:cs="宋体"/>
                <w:color w:val="000000"/>
                <w:kern w:val="0"/>
                <w:sz w:val="24"/>
                <w:lang w:bidi="ar"/>
              </w:rPr>
              <w:t>12</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120-124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12</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125-129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12</w:t>
            </w:r>
            <w:r w:rsidRPr="008B46D5">
              <w:rPr>
                <w:rFonts w:ascii="宋体" w:hAnsi="宋体" w:cs="宋体" w:hint="eastAsia"/>
                <w:color w:val="000000"/>
                <w:kern w:val="0"/>
                <w:sz w:val="24"/>
                <w:lang w:bidi="ar"/>
              </w:rPr>
              <w:t xml:space="preserve">+ Color </w:t>
            </w:r>
            <w:r w:rsidRPr="008B46D5">
              <w:rPr>
                <w:rFonts w:ascii="宋体" w:hAnsi="宋体" w:cs="宋体"/>
                <w:color w:val="000000"/>
                <w:kern w:val="0"/>
                <w:sz w:val="24"/>
                <w:lang w:bidi="ar"/>
              </w:rPr>
              <w:t>13</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130-134</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w:t>
            </w:r>
            <w:r w:rsidRPr="008B46D5">
              <w:rPr>
                <w:rFonts w:ascii="宋体" w:hAnsi="宋体" w:cs="宋体"/>
                <w:color w:val="000000"/>
                <w:kern w:val="0"/>
                <w:sz w:val="24"/>
                <w:lang w:bidi="ar"/>
              </w:rPr>
              <w:t>13</w:t>
            </w:r>
            <w:r w:rsidRPr="008B46D5">
              <w:rPr>
                <w:rFonts w:ascii="宋体" w:hAnsi="宋体" w:cs="宋体" w:hint="eastAsia"/>
                <w:color w:val="000000"/>
                <w:kern w:val="0"/>
                <w:sz w:val="24"/>
                <w:lang w:bidi="ar"/>
              </w:rPr>
              <w:t xml:space="preserve">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135-139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Color 1</w:t>
            </w:r>
            <w:r w:rsidRPr="008B46D5">
              <w:rPr>
                <w:rFonts w:ascii="宋体" w:hAnsi="宋体" w:cs="宋体"/>
                <w:color w:val="000000"/>
                <w:kern w:val="0"/>
                <w:sz w:val="24"/>
                <w:lang w:bidi="ar"/>
              </w:rPr>
              <w:t>3</w:t>
            </w:r>
            <w:r w:rsidRPr="008B46D5">
              <w:rPr>
                <w:rFonts w:ascii="宋体" w:hAnsi="宋体" w:cs="宋体" w:hint="eastAsia"/>
                <w:color w:val="000000"/>
                <w:kern w:val="0"/>
                <w:sz w:val="24"/>
                <w:lang w:bidi="ar"/>
              </w:rPr>
              <w:t xml:space="preserve">  + White light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140-149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 xml:space="preserve">White light </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150-203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fast to slow, forward flowing water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204-255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Reverse flow from slow to fast</w:t>
            </w:r>
          </w:p>
        </w:tc>
      </w:tr>
      <w:tr w:rsidR="00502570" w:rsidRPr="008B46D5">
        <w:trPr>
          <w:trHeight w:val="285"/>
        </w:trPr>
        <w:tc>
          <w:tcPr>
            <w:tcW w:w="1959" w:type="dxa"/>
            <w:vMerge w:val="restart"/>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2</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2</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Strobe</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The light gate is closed.</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w:t>
            </w:r>
            <w:r w:rsidRPr="008B46D5">
              <w:rPr>
                <w:rFonts w:ascii="宋体" w:hAnsi="宋体" w:cs="宋体"/>
                <w:color w:val="000000"/>
                <w:kern w:val="0"/>
                <w:sz w:val="24"/>
                <w:lang w:bidi="ar"/>
              </w:rPr>
              <w:t>10</w:t>
            </w:r>
            <w:r w:rsidRPr="008B46D5">
              <w:rPr>
                <w:rFonts w:ascii="宋体" w:hAnsi="宋体" w:cs="宋体" w:hint="eastAsia"/>
                <w:color w:val="000000"/>
                <w:kern w:val="0"/>
                <w:sz w:val="24"/>
                <w:lang w:bidi="ar"/>
              </w:rPr>
              <w:t>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Synchronous strobe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10</w:t>
            </w:r>
            <w:r w:rsidRPr="008B46D5">
              <w:rPr>
                <w:rFonts w:ascii="宋体" w:hAnsi="宋体" w:cs="宋体" w:hint="eastAsia"/>
                <w:color w:val="000000"/>
                <w:kern w:val="0"/>
                <w:sz w:val="24"/>
                <w:lang w:bidi="ar"/>
              </w:rPr>
              <w:t>4-</w:t>
            </w:r>
            <w:r w:rsidRPr="008B46D5">
              <w:rPr>
                <w:rFonts w:ascii="宋体" w:hAnsi="宋体" w:cs="宋体"/>
                <w:color w:val="000000"/>
                <w:kern w:val="0"/>
                <w:sz w:val="24"/>
                <w:lang w:bidi="ar"/>
              </w:rPr>
              <w:t>107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The light gate opens.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108</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207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Divide the strobe equally.</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208</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212</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The light gate opens.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213</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225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Low-speed random strobe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226</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238</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Medium-speed random strobe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239</w:t>
            </w:r>
            <w:r w:rsidRPr="008B46D5">
              <w:rPr>
                <w:rFonts w:ascii="宋体" w:hAnsi="宋体" w:cs="宋体" w:hint="eastAsia"/>
                <w:color w:val="000000"/>
                <w:kern w:val="0"/>
                <w:sz w:val="24"/>
                <w:lang w:bidi="ar"/>
              </w:rPr>
              <w:t>-25</w:t>
            </w:r>
            <w:r w:rsidRPr="008B46D5">
              <w:rPr>
                <w:rFonts w:ascii="宋体" w:hAnsi="宋体" w:cs="宋体"/>
                <w:color w:val="000000"/>
                <w:kern w:val="0"/>
                <w:sz w:val="24"/>
                <w:lang w:bidi="ar"/>
              </w:rPr>
              <w:t>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High-speed random strobe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25</w:t>
            </w:r>
            <w:r w:rsidRPr="008B46D5">
              <w:rPr>
                <w:rFonts w:ascii="宋体" w:hAnsi="宋体" w:cs="宋体"/>
                <w:color w:val="000000"/>
                <w:kern w:val="0"/>
                <w:sz w:val="24"/>
                <w:lang w:bidi="ar"/>
              </w:rPr>
              <w:t>2</w:t>
            </w:r>
            <w:r w:rsidRPr="008B46D5">
              <w:rPr>
                <w:rFonts w:ascii="宋体" w:hAnsi="宋体" w:cs="宋体" w:hint="eastAsia"/>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The light gate opens.</w:t>
            </w:r>
          </w:p>
        </w:tc>
      </w:tr>
      <w:tr w:rsidR="00502570" w:rsidRPr="008B46D5">
        <w:trPr>
          <w:trHeight w:val="285"/>
        </w:trPr>
        <w:tc>
          <w:tcPr>
            <w:tcW w:w="1959" w:type="dxa"/>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3</w:t>
            </w:r>
          </w:p>
        </w:tc>
        <w:tc>
          <w:tcPr>
            <w:tcW w:w="1180"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3</w:t>
            </w:r>
          </w:p>
        </w:tc>
        <w:tc>
          <w:tcPr>
            <w:tcW w:w="1859"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Dim the light</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0-100% dimming</w:t>
            </w:r>
          </w:p>
        </w:tc>
      </w:tr>
      <w:tr w:rsidR="00502570" w:rsidRPr="008B46D5">
        <w:trPr>
          <w:trHeight w:val="285"/>
        </w:trPr>
        <w:tc>
          <w:tcPr>
            <w:tcW w:w="1959" w:type="dxa"/>
            <w:vMerge w:val="restart"/>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4</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4</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Pattern</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White light hole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8-11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2</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12-15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3</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16-19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4</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20-23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5</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24-27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6</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28-31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7</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32-35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8</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36-39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9</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40-43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10</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44-47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11</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48-51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12</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52-55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Pattern13</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56-59</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Pattern14</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60-63</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Pattern15</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4-</w:t>
            </w: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Pattern16</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8-71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Pattern17</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7</w:t>
            </w:r>
            <w:r w:rsidRPr="008B46D5">
              <w:rPr>
                <w:rFonts w:ascii="宋体" w:hAnsi="宋体" w:cs="宋体" w:hint="eastAsia"/>
                <w:color w:val="000000"/>
                <w:kern w:val="0"/>
                <w:sz w:val="24"/>
                <w:lang w:bidi="ar"/>
              </w:rPr>
              <w:t>2-</w:t>
            </w:r>
            <w:r w:rsidRPr="008B46D5">
              <w:rPr>
                <w:rFonts w:ascii="宋体" w:hAnsi="宋体" w:cs="宋体"/>
                <w:color w:val="000000"/>
                <w:kern w:val="0"/>
                <w:sz w:val="24"/>
                <w:lang w:bidi="ar"/>
              </w:rPr>
              <w:t>1</w:t>
            </w:r>
            <w:r w:rsidRPr="008B46D5">
              <w:rPr>
                <w:rFonts w:ascii="宋体" w:hAnsi="宋体" w:cs="宋体" w:hint="eastAsia"/>
                <w:color w:val="000000"/>
                <w:kern w:val="0"/>
                <w:sz w:val="24"/>
                <w:lang w:bidi="ar"/>
              </w:rPr>
              <w:t>11</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Forward rotation-Fast-slow</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112-115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Stop the running water</w:t>
            </w:r>
          </w:p>
        </w:tc>
      </w:tr>
      <w:tr w:rsidR="00502570" w:rsidRPr="008B46D5">
        <w:trPr>
          <w:trHeight w:val="262"/>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1116-155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Reverse rotation- Slow - Fast</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156-161</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162-167</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2 shakes from slow to fast</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168-173</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3 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174-179</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4 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180-185</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Pattern5From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186-191</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Pattern6From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192-197</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Pattern7From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198-203</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Pattern8From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204-209</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Pattern9From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210-216</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Pattern10From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217-222</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Pattern11From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223-228</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Pattern12From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229-234</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Pattern13From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235-240</w:t>
            </w:r>
          </w:p>
        </w:tc>
        <w:tc>
          <w:tcPr>
            <w:tcW w:w="3250" w:type="dxa"/>
            <w:noWrap/>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14From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241-246</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15From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247-252</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16From slow to fast jitter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253-255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Pattern 17From slow to fast jitter</w:t>
            </w:r>
          </w:p>
        </w:tc>
      </w:tr>
      <w:tr w:rsidR="00502570" w:rsidRPr="008B46D5">
        <w:trPr>
          <w:trHeight w:val="285"/>
        </w:trPr>
        <w:tc>
          <w:tcPr>
            <w:tcW w:w="1959" w:type="dxa"/>
            <w:vMerge w:val="restart"/>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5</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5</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Prism</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0-127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Remove the prism.</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128-255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Prism cut in</w:t>
            </w:r>
          </w:p>
        </w:tc>
      </w:tr>
      <w:tr w:rsidR="00502570" w:rsidRPr="008B46D5">
        <w:trPr>
          <w:trHeight w:val="285"/>
        </w:trPr>
        <w:tc>
          <w:tcPr>
            <w:tcW w:w="1959" w:type="dxa"/>
            <w:vMerge w:val="restart"/>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6</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6</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Prism rotation.</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0-127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0-400 degrees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128-1</w:t>
            </w:r>
            <w:r w:rsidRPr="008B46D5">
              <w:rPr>
                <w:rFonts w:ascii="宋体" w:hAnsi="宋体" w:cs="宋体"/>
                <w:color w:val="000000"/>
                <w:kern w:val="0"/>
                <w:sz w:val="24"/>
                <w:lang w:bidi="ar"/>
              </w:rPr>
              <w:t>90</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fast to slowTurn overFlowing water</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w:t>
            </w:r>
            <w:r w:rsidRPr="008B46D5">
              <w:rPr>
                <w:rFonts w:ascii="宋体" w:hAnsi="宋体" w:cs="宋体"/>
                <w:color w:val="000000"/>
                <w:kern w:val="0"/>
                <w:sz w:val="24"/>
                <w:lang w:bidi="ar"/>
              </w:rPr>
              <w:t>91</w:t>
            </w:r>
            <w:r w:rsidRPr="008B46D5">
              <w:rPr>
                <w:rFonts w:ascii="宋体" w:hAnsi="宋体" w:cs="宋体" w:hint="eastAsia"/>
                <w:color w:val="000000"/>
                <w:kern w:val="0"/>
                <w:sz w:val="24"/>
                <w:lang w:bidi="ar"/>
              </w:rPr>
              <w:t>-19</w:t>
            </w:r>
            <w:r w:rsidRPr="008B46D5">
              <w:rPr>
                <w:rFonts w:ascii="宋体" w:hAnsi="宋体" w:cs="宋体"/>
                <w:color w:val="000000"/>
                <w:kern w:val="0"/>
                <w:sz w:val="24"/>
                <w:lang w:bidi="ar"/>
              </w:rPr>
              <w:t>2</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Stop</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19</w:t>
            </w:r>
            <w:r w:rsidRPr="008B46D5">
              <w:rPr>
                <w:rFonts w:ascii="宋体" w:hAnsi="宋体" w:cs="宋体"/>
                <w:color w:val="000000"/>
                <w:kern w:val="0"/>
                <w:sz w:val="24"/>
                <w:lang w:bidi="ar"/>
              </w:rPr>
              <w:t>3</w:t>
            </w:r>
            <w:r w:rsidRPr="008B46D5">
              <w:rPr>
                <w:rFonts w:ascii="宋体" w:hAnsi="宋体" w:cs="宋体" w:hint="eastAsia"/>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slow to fastFirst month of the lunar yearFlowing water</w:t>
            </w:r>
          </w:p>
        </w:tc>
      </w:tr>
      <w:tr w:rsidR="00502570" w:rsidRPr="008B46D5">
        <w:trPr>
          <w:trHeight w:val="285"/>
        </w:trPr>
        <w:tc>
          <w:tcPr>
            <w:tcW w:w="1959" w:type="dxa"/>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502570">
            <w:pPr>
              <w:widowControl/>
              <w:jc w:val="left"/>
              <w:textAlignment w:val="center"/>
              <w:rPr>
                <w:rFonts w:ascii="宋体" w:hAnsi="宋体" w:cs="宋体"/>
                <w:color w:val="000000"/>
                <w:kern w:val="0"/>
                <w:sz w:val="24"/>
                <w:lang w:bidi="ar"/>
              </w:rPr>
            </w:pPr>
          </w:p>
        </w:tc>
        <w:tc>
          <w:tcPr>
            <w:tcW w:w="3250" w:type="dxa"/>
            <w:noWrap/>
            <w:vAlign w:val="center"/>
          </w:tcPr>
          <w:p w:rsidR="00502570" w:rsidRPr="008B46D5" w:rsidRDefault="00502570">
            <w:pPr>
              <w:widowControl/>
              <w:jc w:val="left"/>
              <w:textAlignment w:val="center"/>
              <w:rPr>
                <w:rFonts w:ascii="宋体" w:hAnsi="宋体" w:cs="宋体"/>
                <w:color w:val="000000"/>
                <w:kern w:val="0"/>
                <w:sz w:val="24"/>
                <w:lang w:bidi="ar"/>
              </w:rPr>
            </w:pPr>
          </w:p>
        </w:tc>
      </w:tr>
      <w:tr w:rsidR="00502570" w:rsidRPr="008B46D5">
        <w:trPr>
          <w:trHeight w:val="285"/>
        </w:trPr>
        <w:tc>
          <w:tcPr>
            <w:tcW w:w="1959" w:type="dxa"/>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7</w:t>
            </w:r>
          </w:p>
        </w:tc>
        <w:tc>
          <w:tcPr>
            <w:tcW w:w="1180"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7</w:t>
            </w:r>
          </w:p>
        </w:tc>
        <w:tc>
          <w:tcPr>
            <w:tcW w:w="1859"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Reserve</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No function</w:t>
            </w:r>
          </w:p>
        </w:tc>
      </w:tr>
      <w:tr w:rsidR="00502570" w:rsidRPr="008B46D5">
        <w:trPr>
          <w:trHeight w:val="285"/>
        </w:trPr>
        <w:tc>
          <w:tcPr>
            <w:tcW w:w="1959" w:type="dxa"/>
            <w:vMerge w:val="restart"/>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8</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8</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Colorful atomization</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0-127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Not have</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128-192</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Insert atomization</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193-255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Insert seven colors</w:t>
            </w:r>
          </w:p>
        </w:tc>
      </w:tr>
      <w:tr w:rsidR="00502570" w:rsidRPr="008B46D5">
        <w:trPr>
          <w:trHeight w:val="285"/>
        </w:trPr>
        <w:tc>
          <w:tcPr>
            <w:tcW w:w="1959" w:type="dxa"/>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lastRenderedPageBreak/>
              <w:t>CH</w:t>
            </w:r>
            <w:r w:rsidRPr="008B46D5">
              <w:rPr>
                <w:rFonts w:ascii="宋体" w:hAnsi="宋体" w:cs="宋体"/>
                <w:b/>
                <w:bCs/>
                <w:color w:val="000000"/>
                <w:kern w:val="0"/>
                <w:sz w:val="24"/>
                <w:lang w:bidi="ar"/>
              </w:rPr>
              <w:t>9</w:t>
            </w:r>
          </w:p>
        </w:tc>
        <w:tc>
          <w:tcPr>
            <w:tcW w:w="1180"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9</w:t>
            </w:r>
          </w:p>
        </w:tc>
        <w:tc>
          <w:tcPr>
            <w:tcW w:w="1859"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Focus on</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far to near</w:t>
            </w:r>
          </w:p>
        </w:tc>
      </w:tr>
      <w:tr w:rsidR="00502570" w:rsidRPr="008B46D5">
        <w:trPr>
          <w:trHeight w:val="285"/>
        </w:trPr>
        <w:tc>
          <w:tcPr>
            <w:tcW w:w="1959" w:type="dxa"/>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10</w:t>
            </w:r>
          </w:p>
        </w:tc>
        <w:tc>
          <w:tcPr>
            <w:tcW w:w="1180"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10</w:t>
            </w:r>
          </w:p>
        </w:tc>
        <w:tc>
          <w:tcPr>
            <w:tcW w:w="1859"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X axis</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540</w:t>
            </w:r>
            <w:r w:rsidRPr="008B46D5">
              <w:rPr>
                <w:rFonts w:ascii="宋体" w:hAnsi="宋体" w:cs="宋体" w:hint="eastAsia"/>
                <w:color w:val="000000"/>
                <w:kern w:val="0"/>
                <w:sz w:val="24"/>
                <w:lang w:bidi="ar"/>
              </w:rPr>
              <w:t>Linear measure</w:t>
            </w:r>
          </w:p>
        </w:tc>
      </w:tr>
      <w:tr w:rsidR="00502570" w:rsidRPr="008B46D5">
        <w:trPr>
          <w:trHeight w:val="285"/>
        </w:trPr>
        <w:tc>
          <w:tcPr>
            <w:tcW w:w="1959" w:type="dxa"/>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11</w:t>
            </w:r>
          </w:p>
        </w:tc>
        <w:tc>
          <w:tcPr>
            <w:tcW w:w="1180"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11</w:t>
            </w:r>
          </w:p>
        </w:tc>
        <w:tc>
          <w:tcPr>
            <w:tcW w:w="1859"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X-axis fine-tuning</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color w:val="000000"/>
                <w:kern w:val="0"/>
                <w:sz w:val="24"/>
                <w:lang w:bidi="ar"/>
              </w:rPr>
              <w:t>Unknown</w:t>
            </w:r>
            <w:r w:rsidRPr="008B46D5">
              <w:rPr>
                <w:rFonts w:ascii="宋体" w:hAnsi="宋体" w:cs="宋体" w:hint="eastAsia"/>
                <w:color w:val="000000"/>
                <w:kern w:val="0"/>
                <w:sz w:val="24"/>
                <w:lang w:bidi="ar"/>
              </w:rPr>
              <w:t>Axis 1</w:t>
            </w: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Bit fine-tuning channel</w:t>
            </w:r>
          </w:p>
        </w:tc>
      </w:tr>
      <w:tr w:rsidR="00502570" w:rsidRPr="008B46D5">
        <w:trPr>
          <w:trHeight w:val="285"/>
        </w:trPr>
        <w:tc>
          <w:tcPr>
            <w:tcW w:w="1959" w:type="dxa"/>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12</w:t>
            </w:r>
          </w:p>
        </w:tc>
        <w:tc>
          <w:tcPr>
            <w:tcW w:w="1180"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12</w:t>
            </w:r>
          </w:p>
        </w:tc>
        <w:tc>
          <w:tcPr>
            <w:tcW w:w="1859"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Y-axis</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0-2</w:t>
            </w:r>
            <w:r w:rsidRPr="008B46D5">
              <w:rPr>
                <w:rFonts w:ascii="宋体" w:hAnsi="宋体" w:cs="宋体"/>
                <w:color w:val="000000"/>
                <w:kern w:val="0"/>
                <w:sz w:val="24"/>
                <w:lang w:bidi="ar"/>
              </w:rPr>
              <w:t>4</w:t>
            </w:r>
            <w:r w:rsidRPr="008B46D5">
              <w:rPr>
                <w:rFonts w:ascii="宋体" w:hAnsi="宋体" w:cs="宋体" w:hint="eastAsia"/>
                <w:color w:val="000000"/>
                <w:kern w:val="0"/>
                <w:sz w:val="24"/>
                <w:lang w:bidi="ar"/>
              </w:rPr>
              <w:t>0 degrees</w:t>
            </w:r>
          </w:p>
        </w:tc>
      </w:tr>
      <w:tr w:rsidR="00502570" w:rsidRPr="008B46D5">
        <w:trPr>
          <w:trHeight w:val="285"/>
        </w:trPr>
        <w:tc>
          <w:tcPr>
            <w:tcW w:w="1959" w:type="dxa"/>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13</w:t>
            </w:r>
          </w:p>
        </w:tc>
        <w:tc>
          <w:tcPr>
            <w:tcW w:w="1180"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13</w:t>
            </w:r>
          </w:p>
        </w:tc>
        <w:tc>
          <w:tcPr>
            <w:tcW w:w="1859" w:type="dxa"/>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Y-axis fine-tuning</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Y-axis 1</w:t>
            </w: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Bit fine-tuning channel</w:t>
            </w:r>
          </w:p>
        </w:tc>
      </w:tr>
      <w:tr w:rsidR="00502570" w:rsidRPr="008B46D5">
        <w:trPr>
          <w:trHeight w:val="285"/>
        </w:trPr>
        <w:tc>
          <w:tcPr>
            <w:tcW w:w="1959" w:type="dxa"/>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14</w:t>
            </w:r>
          </w:p>
        </w:tc>
        <w:tc>
          <w:tcPr>
            <w:tcW w:w="1180"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14</w:t>
            </w:r>
          </w:p>
        </w:tc>
        <w:tc>
          <w:tcPr>
            <w:tcW w:w="1859"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Reserve</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No function</w:t>
            </w:r>
          </w:p>
        </w:tc>
      </w:tr>
      <w:tr w:rsidR="00502570" w:rsidRPr="008B46D5">
        <w:trPr>
          <w:trHeight w:val="285"/>
        </w:trPr>
        <w:tc>
          <w:tcPr>
            <w:tcW w:w="1959" w:type="dxa"/>
            <w:vMerge w:val="restart"/>
          </w:tcPr>
          <w:p w:rsidR="00502570" w:rsidRPr="008B46D5" w:rsidRDefault="00502570">
            <w:pPr>
              <w:widowControl/>
              <w:jc w:val="center"/>
              <w:textAlignment w:val="center"/>
              <w:rPr>
                <w:rFonts w:ascii="宋体" w:hAnsi="宋体" w:cs="宋体"/>
                <w:b/>
                <w:bCs/>
                <w:color w:val="000000"/>
                <w:kern w:val="0"/>
                <w:sz w:val="24"/>
                <w:lang w:bidi="ar"/>
              </w:rPr>
            </w:pPr>
          </w:p>
          <w:p w:rsidR="00502570" w:rsidRPr="008B46D5" w:rsidRDefault="008B46D5">
            <w:pPr>
              <w:widowControl/>
              <w:ind w:firstLineChars="100" w:firstLine="241"/>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5</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5</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Reduce</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0</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25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No function</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2</w:t>
            </w:r>
            <w:r w:rsidRPr="008B46D5">
              <w:rPr>
                <w:rFonts w:ascii="宋体" w:hAnsi="宋体" w:cs="宋体"/>
                <w:color w:val="000000"/>
                <w:kern w:val="0"/>
                <w:sz w:val="24"/>
                <w:lang w:bidi="ar"/>
              </w:rPr>
              <w:t>6</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76</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Effect motor reset (5S)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77</w:t>
            </w:r>
            <w:r w:rsidRPr="008B46D5">
              <w:rPr>
                <w:rFonts w:ascii="宋体" w:hAnsi="宋体" w:cs="宋体" w:hint="eastAsia"/>
                <w:color w:val="000000"/>
                <w:kern w:val="0"/>
                <w:sz w:val="24"/>
                <w:lang w:bidi="ar"/>
              </w:rPr>
              <w:t>-</w:t>
            </w:r>
            <w:r w:rsidRPr="008B46D5">
              <w:rPr>
                <w:rFonts w:ascii="宋体" w:hAnsi="宋体" w:cs="宋体"/>
                <w:color w:val="000000"/>
                <w:kern w:val="0"/>
                <w:sz w:val="24"/>
                <w:lang w:bidi="ar"/>
              </w:rPr>
              <w:t>127</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Scanning motor reset (5S)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128</w:t>
            </w:r>
            <w:r w:rsidRPr="008B46D5">
              <w:rPr>
                <w:rFonts w:ascii="宋体" w:hAnsi="宋体" w:cs="宋体" w:hint="eastAsia"/>
                <w:color w:val="000000"/>
                <w:kern w:val="0"/>
                <w:sz w:val="24"/>
                <w:lang w:bidi="ar"/>
              </w:rPr>
              <w:t>-2</w:t>
            </w:r>
            <w:r w:rsidRPr="008B46D5">
              <w:rPr>
                <w:rFonts w:ascii="宋体" w:hAnsi="宋体" w:cs="宋体"/>
                <w:color w:val="000000"/>
                <w:kern w:val="0"/>
                <w:sz w:val="24"/>
                <w:lang w:bidi="ar"/>
              </w:rPr>
              <w:t>5</w:t>
            </w:r>
            <w:r w:rsidRPr="008B46D5">
              <w:rPr>
                <w:rFonts w:ascii="宋体" w:hAnsi="宋体" w:cs="宋体" w:hint="eastAsia"/>
                <w:color w:val="000000"/>
                <w:kern w:val="0"/>
                <w:sz w:val="24"/>
                <w:lang w:bidi="ar"/>
              </w:rPr>
              <w:t>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All motor reset (5S)</w:t>
            </w:r>
          </w:p>
        </w:tc>
      </w:tr>
      <w:tr w:rsidR="00502570" w:rsidRPr="008B46D5">
        <w:trPr>
          <w:trHeight w:val="285"/>
        </w:trPr>
        <w:tc>
          <w:tcPr>
            <w:tcW w:w="1959" w:type="dxa"/>
            <w:vMerge w:val="restart"/>
          </w:tcPr>
          <w:p w:rsidR="00502570" w:rsidRPr="008B46D5" w:rsidRDefault="00502570">
            <w:pPr>
              <w:widowControl/>
              <w:jc w:val="center"/>
              <w:textAlignment w:val="center"/>
              <w:rPr>
                <w:rFonts w:ascii="宋体" w:hAnsi="宋体" w:cs="宋体"/>
                <w:b/>
                <w:bCs/>
                <w:color w:val="000000"/>
                <w:kern w:val="0"/>
                <w:sz w:val="24"/>
                <w:lang w:bidi="ar"/>
              </w:rPr>
            </w:pPr>
          </w:p>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6</w:t>
            </w:r>
          </w:p>
        </w:tc>
        <w:tc>
          <w:tcPr>
            <w:tcW w:w="1180" w:type="dxa"/>
            <w:vMerge w:val="restart"/>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6</w:t>
            </w:r>
          </w:p>
        </w:tc>
        <w:tc>
          <w:tcPr>
            <w:tcW w:w="1859" w:type="dxa"/>
            <w:vMerge w:val="restart"/>
            <w:noWrap/>
            <w:vAlign w:val="center"/>
          </w:tcPr>
          <w:p w:rsidR="00502570" w:rsidRPr="008B46D5" w:rsidRDefault="008B46D5">
            <w:pPr>
              <w:widowControl/>
              <w:jc w:val="center"/>
              <w:textAlignment w:val="center"/>
              <w:rPr>
                <w:rFonts w:ascii="宋体" w:hAnsi="宋体" w:cs="宋体"/>
                <w:b/>
                <w:bCs/>
                <w:color w:val="000000"/>
                <w:sz w:val="24"/>
              </w:rPr>
            </w:pPr>
            <w:r w:rsidRPr="008B46D5">
              <w:rPr>
                <w:rFonts w:ascii="宋体" w:hAnsi="宋体" w:cs="宋体" w:hint="eastAsia"/>
                <w:b/>
                <w:bCs/>
                <w:color w:val="000000"/>
                <w:kern w:val="0"/>
                <w:sz w:val="24"/>
                <w:lang w:bidi="ar"/>
              </w:rPr>
              <w:t>Reduce</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9</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No function</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1</w:t>
            </w: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100</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Extinguish the light bulb (5S)</w:t>
            </w:r>
          </w:p>
        </w:tc>
      </w:tr>
      <w:tr w:rsidR="00502570" w:rsidRPr="008B46D5">
        <w:trPr>
          <w:trHeight w:val="285"/>
        </w:trPr>
        <w:tc>
          <w:tcPr>
            <w:tcW w:w="1959" w:type="dxa"/>
            <w:vMerge/>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1859" w:type="dxa"/>
            <w:vMerge/>
            <w:noWrap/>
            <w:vAlign w:val="center"/>
          </w:tcPr>
          <w:p w:rsidR="00502570" w:rsidRPr="008B46D5" w:rsidRDefault="00502570">
            <w:pPr>
              <w:widowControl/>
              <w:jc w:val="center"/>
              <w:textAlignment w:val="center"/>
              <w:rPr>
                <w:rFonts w:ascii="宋体" w:hAnsi="宋体" w:cs="宋体"/>
                <w:b/>
                <w:bCs/>
                <w:color w:val="000000"/>
                <w:kern w:val="0"/>
                <w:sz w:val="24"/>
                <w:lang w:bidi="ar"/>
              </w:rPr>
            </w:pP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color w:val="000000"/>
                <w:kern w:val="0"/>
                <w:sz w:val="24"/>
                <w:lang w:bidi="ar"/>
              </w:rPr>
              <w:t>101</w:t>
            </w:r>
            <w:r w:rsidRPr="008B46D5">
              <w:rPr>
                <w:rFonts w:ascii="宋体" w:hAnsi="宋体" w:cs="宋体" w:hint="eastAsia"/>
                <w:color w:val="000000"/>
                <w:kern w:val="0"/>
                <w:sz w:val="24"/>
                <w:lang w:bidi="ar"/>
              </w:rPr>
              <w:t>-2</w:t>
            </w:r>
            <w:r w:rsidRPr="008B46D5">
              <w:rPr>
                <w:rFonts w:ascii="宋体" w:hAnsi="宋体" w:cs="宋体"/>
                <w:color w:val="000000"/>
                <w:kern w:val="0"/>
                <w:sz w:val="24"/>
                <w:lang w:bidi="ar"/>
              </w:rPr>
              <w:t>5</w:t>
            </w:r>
            <w:r w:rsidRPr="008B46D5">
              <w:rPr>
                <w:rFonts w:ascii="宋体" w:hAnsi="宋体" w:cs="宋体" w:hint="eastAsia"/>
                <w:color w:val="000000"/>
                <w:kern w:val="0"/>
                <w:sz w:val="24"/>
                <w:lang w:bidi="ar"/>
              </w:rPr>
              <w:t>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Light bulb (5S)</w:t>
            </w:r>
          </w:p>
        </w:tc>
      </w:tr>
      <w:tr w:rsidR="00502570" w:rsidRPr="008B46D5">
        <w:trPr>
          <w:trHeight w:val="285"/>
        </w:trPr>
        <w:tc>
          <w:tcPr>
            <w:tcW w:w="1959" w:type="dxa"/>
          </w:tcPr>
          <w:p w:rsidR="00502570" w:rsidRPr="008B46D5" w:rsidRDefault="00502570">
            <w:pPr>
              <w:widowControl/>
              <w:jc w:val="center"/>
              <w:textAlignment w:val="center"/>
              <w:rPr>
                <w:rFonts w:ascii="宋体" w:hAnsi="宋体" w:cs="宋体"/>
                <w:b/>
                <w:bCs/>
                <w:color w:val="000000"/>
                <w:kern w:val="0"/>
                <w:sz w:val="24"/>
                <w:lang w:bidi="ar"/>
              </w:rPr>
            </w:pPr>
          </w:p>
        </w:tc>
        <w:tc>
          <w:tcPr>
            <w:tcW w:w="1180"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7</w:t>
            </w:r>
          </w:p>
        </w:tc>
        <w:tc>
          <w:tcPr>
            <w:tcW w:w="1859" w:type="dxa"/>
            <w:noWrap/>
            <w:vAlign w:val="center"/>
          </w:tcPr>
          <w:p w:rsidR="00502570" w:rsidRPr="008B46D5" w:rsidRDefault="008B46D5">
            <w:pPr>
              <w:widowControl/>
              <w:jc w:val="center"/>
              <w:textAlignment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XY speed</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fast to slow</w:t>
            </w:r>
          </w:p>
        </w:tc>
      </w:tr>
      <w:tr w:rsidR="00502570" w:rsidRPr="008B46D5">
        <w:trPr>
          <w:trHeight w:val="285"/>
        </w:trPr>
        <w:tc>
          <w:tcPr>
            <w:tcW w:w="1959" w:type="dxa"/>
          </w:tcPr>
          <w:p w:rsidR="00502570" w:rsidRPr="008B46D5" w:rsidRDefault="00502570">
            <w:pPr>
              <w:jc w:val="center"/>
              <w:rPr>
                <w:rFonts w:ascii="宋体" w:hAnsi="宋体" w:cs="宋体"/>
                <w:b/>
                <w:bCs/>
                <w:color w:val="000000"/>
                <w:sz w:val="24"/>
              </w:rPr>
            </w:pPr>
          </w:p>
        </w:tc>
        <w:tc>
          <w:tcPr>
            <w:tcW w:w="1180" w:type="dxa"/>
            <w:noWrap/>
            <w:vAlign w:val="center"/>
          </w:tcPr>
          <w:p w:rsidR="00502570" w:rsidRPr="008B46D5" w:rsidRDefault="008B46D5">
            <w:pPr>
              <w:jc w:val="center"/>
              <w:rPr>
                <w:rFonts w:ascii="宋体" w:hAnsi="宋体" w:cs="宋体"/>
                <w:b/>
                <w:bCs/>
                <w:color w:val="000000"/>
                <w:sz w:val="24"/>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8</w:t>
            </w:r>
          </w:p>
        </w:tc>
        <w:tc>
          <w:tcPr>
            <w:tcW w:w="1859" w:type="dxa"/>
            <w:noWrap/>
            <w:vAlign w:val="center"/>
          </w:tcPr>
          <w:p w:rsidR="00502570" w:rsidRPr="008B46D5" w:rsidRDefault="008B46D5">
            <w:pPr>
              <w:jc w:val="center"/>
              <w:rPr>
                <w:rFonts w:ascii="宋体" w:hAnsi="宋体" w:cs="宋体"/>
                <w:b/>
                <w:bCs/>
                <w:color w:val="000000"/>
                <w:sz w:val="24"/>
              </w:rPr>
            </w:pPr>
            <w:r w:rsidRPr="008B46D5">
              <w:rPr>
                <w:rFonts w:ascii="宋体" w:hAnsi="宋体" w:cs="宋体" w:hint="eastAsia"/>
                <w:b/>
                <w:bCs/>
                <w:color w:val="000000"/>
                <w:sz w:val="24"/>
              </w:rPr>
              <w:t>Color disk speed</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From fast to slow</w:t>
            </w:r>
          </w:p>
        </w:tc>
      </w:tr>
      <w:tr w:rsidR="00502570" w:rsidRPr="008B46D5">
        <w:trPr>
          <w:trHeight w:val="285"/>
        </w:trPr>
        <w:tc>
          <w:tcPr>
            <w:tcW w:w="1959" w:type="dxa"/>
          </w:tcPr>
          <w:p w:rsidR="00502570" w:rsidRPr="008B46D5" w:rsidRDefault="00502570">
            <w:pPr>
              <w:jc w:val="center"/>
              <w:rPr>
                <w:rFonts w:ascii="宋体" w:hAnsi="宋体" w:cs="宋体"/>
                <w:b/>
                <w:bCs/>
                <w:color w:val="000000"/>
                <w:sz w:val="24"/>
              </w:rPr>
            </w:pPr>
          </w:p>
        </w:tc>
        <w:tc>
          <w:tcPr>
            <w:tcW w:w="1180" w:type="dxa"/>
            <w:noWrap/>
            <w:vAlign w:val="center"/>
          </w:tcPr>
          <w:p w:rsidR="00502570" w:rsidRPr="008B46D5" w:rsidRDefault="008B46D5">
            <w:pPr>
              <w:jc w:val="center"/>
              <w:rPr>
                <w:rFonts w:ascii="宋体" w:hAnsi="宋体" w:cs="宋体"/>
                <w:b/>
                <w:bCs/>
                <w:color w:val="000000"/>
                <w:kern w:val="0"/>
                <w:sz w:val="24"/>
                <w:lang w:bidi="ar"/>
              </w:rPr>
            </w:pPr>
            <w:r w:rsidRPr="008B46D5">
              <w:rPr>
                <w:rFonts w:ascii="宋体" w:hAnsi="宋体" w:cs="宋体" w:hint="eastAsia"/>
                <w:b/>
                <w:bCs/>
                <w:color w:val="000000"/>
                <w:kern w:val="0"/>
                <w:sz w:val="24"/>
                <w:lang w:bidi="ar"/>
              </w:rPr>
              <w:t>CH1</w:t>
            </w:r>
            <w:r w:rsidRPr="008B46D5">
              <w:rPr>
                <w:rFonts w:ascii="宋体" w:hAnsi="宋体" w:cs="宋体"/>
                <w:b/>
                <w:bCs/>
                <w:color w:val="000000"/>
                <w:kern w:val="0"/>
                <w:sz w:val="24"/>
                <w:lang w:bidi="ar"/>
              </w:rPr>
              <w:t>9</w:t>
            </w:r>
          </w:p>
        </w:tc>
        <w:tc>
          <w:tcPr>
            <w:tcW w:w="1859" w:type="dxa"/>
            <w:noWrap/>
            <w:vAlign w:val="center"/>
          </w:tcPr>
          <w:p w:rsidR="00502570" w:rsidRPr="008B46D5" w:rsidRDefault="008B46D5">
            <w:pPr>
              <w:jc w:val="center"/>
              <w:rPr>
                <w:rFonts w:ascii="宋体" w:hAnsi="宋体" w:cs="宋体"/>
                <w:b/>
                <w:bCs/>
                <w:color w:val="000000"/>
                <w:sz w:val="24"/>
              </w:rPr>
            </w:pPr>
            <w:r w:rsidRPr="008B46D5">
              <w:rPr>
                <w:rFonts w:ascii="宋体" w:hAnsi="宋体" w:cs="宋体" w:hint="eastAsia"/>
                <w:b/>
                <w:bCs/>
                <w:color w:val="000000"/>
                <w:sz w:val="24"/>
              </w:rPr>
              <w:t>Prism atomization speed</w:t>
            </w:r>
          </w:p>
        </w:tc>
        <w:tc>
          <w:tcPr>
            <w:tcW w:w="2115"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kern w:val="0"/>
                <w:sz w:val="24"/>
                <w:lang w:bidi="ar"/>
              </w:rPr>
            </w:pPr>
            <w:r w:rsidRPr="008B46D5">
              <w:rPr>
                <w:rFonts w:ascii="宋体" w:hAnsi="宋体" w:cs="宋体" w:hint="eastAsia"/>
                <w:color w:val="000000"/>
                <w:kern w:val="0"/>
                <w:sz w:val="24"/>
                <w:lang w:bidi="ar"/>
              </w:rPr>
              <w:t>From fast to slow</w:t>
            </w:r>
          </w:p>
        </w:tc>
      </w:tr>
      <w:tr w:rsidR="00502570" w:rsidRPr="008B46D5">
        <w:trPr>
          <w:trHeight w:val="285"/>
        </w:trPr>
        <w:tc>
          <w:tcPr>
            <w:tcW w:w="1959" w:type="dxa"/>
          </w:tcPr>
          <w:p w:rsidR="00502570" w:rsidRPr="008B46D5" w:rsidRDefault="00502570">
            <w:pPr>
              <w:jc w:val="center"/>
              <w:rPr>
                <w:rFonts w:ascii="宋体" w:hAnsi="宋体" w:cs="宋体"/>
                <w:b/>
                <w:bCs/>
                <w:color w:val="000000"/>
                <w:sz w:val="24"/>
              </w:rPr>
            </w:pPr>
          </w:p>
        </w:tc>
        <w:tc>
          <w:tcPr>
            <w:tcW w:w="1180" w:type="dxa"/>
            <w:noWrap/>
            <w:vAlign w:val="center"/>
          </w:tcPr>
          <w:p w:rsidR="00502570" w:rsidRPr="008B46D5" w:rsidRDefault="008B46D5">
            <w:pPr>
              <w:jc w:val="center"/>
              <w:rPr>
                <w:rFonts w:ascii="宋体" w:hAnsi="宋体" w:cs="宋体"/>
                <w:b/>
                <w:bCs/>
                <w:color w:val="000000"/>
                <w:sz w:val="24"/>
              </w:rPr>
            </w:pPr>
            <w:r w:rsidRPr="008B46D5">
              <w:rPr>
                <w:rFonts w:ascii="宋体" w:hAnsi="宋体" w:cs="宋体" w:hint="eastAsia"/>
                <w:b/>
                <w:bCs/>
                <w:color w:val="000000"/>
                <w:kern w:val="0"/>
                <w:sz w:val="24"/>
                <w:lang w:bidi="ar"/>
              </w:rPr>
              <w:t>CH</w:t>
            </w:r>
            <w:r w:rsidRPr="008B46D5">
              <w:rPr>
                <w:rFonts w:ascii="宋体" w:hAnsi="宋体" w:cs="宋体"/>
                <w:b/>
                <w:bCs/>
                <w:color w:val="000000"/>
                <w:kern w:val="0"/>
                <w:sz w:val="24"/>
                <w:lang w:bidi="ar"/>
              </w:rPr>
              <w:t>20</w:t>
            </w:r>
          </w:p>
        </w:tc>
        <w:tc>
          <w:tcPr>
            <w:tcW w:w="1859" w:type="dxa"/>
            <w:noWrap/>
            <w:vAlign w:val="center"/>
          </w:tcPr>
          <w:p w:rsidR="00502570" w:rsidRPr="008B46D5" w:rsidRDefault="008B46D5">
            <w:pPr>
              <w:jc w:val="center"/>
              <w:rPr>
                <w:rFonts w:ascii="宋体" w:hAnsi="宋体" w:cs="宋体"/>
                <w:b/>
                <w:bCs/>
                <w:color w:val="000000"/>
                <w:sz w:val="24"/>
              </w:rPr>
            </w:pPr>
            <w:r w:rsidRPr="008B46D5">
              <w:rPr>
                <w:rFonts w:ascii="宋体" w:hAnsi="宋体" w:cs="宋体" w:hint="eastAsia"/>
                <w:b/>
                <w:bCs/>
                <w:color w:val="000000"/>
                <w:sz w:val="24"/>
              </w:rPr>
              <w:t>Pattern disk speed</w:t>
            </w:r>
          </w:p>
        </w:tc>
        <w:tc>
          <w:tcPr>
            <w:tcW w:w="2115"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0</w:t>
            </w:r>
            <w:r w:rsidRPr="008B46D5">
              <w:rPr>
                <w:rFonts w:ascii="宋体" w:hAnsi="宋体" w:cs="宋体"/>
                <w:color w:val="000000"/>
                <w:kern w:val="0"/>
                <w:sz w:val="24"/>
                <w:lang w:bidi="ar"/>
              </w:rPr>
              <w:t>-255</w:t>
            </w:r>
          </w:p>
        </w:tc>
        <w:tc>
          <w:tcPr>
            <w:tcW w:w="3250" w:type="dxa"/>
            <w:noWrap/>
            <w:vAlign w:val="center"/>
          </w:tcPr>
          <w:p w:rsidR="00502570" w:rsidRPr="008B46D5" w:rsidRDefault="008B46D5">
            <w:pPr>
              <w:widowControl/>
              <w:jc w:val="left"/>
              <w:textAlignment w:val="center"/>
              <w:rPr>
                <w:rFonts w:ascii="宋体" w:hAnsi="宋体" w:cs="宋体"/>
                <w:color w:val="000000"/>
                <w:sz w:val="24"/>
              </w:rPr>
            </w:pPr>
            <w:r w:rsidRPr="008B46D5">
              <w:rPr>
                <w:rFonts w:ascii="宋体" w:hAnsi="宋体" w:cs="宋体" w:hint="eastAsia"/>
                <w:color w:val="000000"/>
                <w:kern w:val="0"/>
                <w:sz w:val="24"/>
                <w:lang w:bidi="ar"/>
              </w:rPr>
              <w:t>From fast to slow</w:t>
            </w:r>
          </w:p>
        </w:tc>
      </w:tr>
    </w:tbl>
    <w:p w:rsidR="00502570" w:rsidRPr="008B46D5" w:rsidRDefault="00502570"/>
    <w:p w:rsidR="00502570" w:rsidRPr="008B46D5" w:rsidRDefault="00502570">
      <w:pPr>
        <w:rPr>
          <w:rFonts w:ascii="宋体" w:hAnsi="宋体" w:cs="宋体"/>
          <w:b/>
          <w:bCs/>
          <w:sz w:val="36"/>
          <w:szCs w:val="36"/>
        </w:rPr>
      </w:pPr>
    </w:p>
    <w:p w:rsidR="00502570" w:rsidRPr="008B46D5" w:rsidRDefault="008B46D5">
      <w:pPr>
        <w:rPr>
          <w:sz w:val="24"/>
          <w:szCs w:val="32"/>
        </w:rPr>
      </w:pPr>
      <w:r w:rsidRPr="008B46D5">
        <w:rPr>
          <w:rFonts w:ascii="宋体" w:hAnsi="宋体" w:cs="宋体" w:hint="eastAsia"/>
          <w:b/>
          <w:bCs/>
          <w:sz w:val="36"/>
          <w:szCs w:val="36"/>
        </w:rPr>
        <w:t>Installation instructions for lamps and lanterns</w:t>
      </w:r>
      <w:r w:rsidRPr="008B46D5">
        <w:rPr>
          <w:rFonts w:ascii="宋体" w:hAnsi="宋体" w:cs="宋体" w:hint="eastAsia"/>
          <w:b/>
          <w:bCs/>
          <w:color w:val="000000"/>
          <w:sz w:val="36"/>
          <w:szCs w:val="36"/>
        </w:rPr>
        <w:t>:</w:t>
      </w:r>
    </w:p>
    <w:p w:rsidR="00502570" w:rsidRPr="008B46D5" w:rsidRDefault="008B46D5">
      <w:pPr>
        <w:tabs>
          <w:tab w:val="left" w:pos="2586"/>
          <w:tab w:val="left" w:pos="8120"/>
        </w:tabs>
        <w:autoSpaceDE w:val="0"/>
        <w:autoSpaceDN w:val="0"/>
        <w:spacing w:line="312" w:lineRule="auto"/>
        <w:ind w:left="413" w:firstLine="420"/>
        <w:rPr>
          <w:rFonts w:ascii="宋体" w:hAnsi="宋体" w:cs="宋体"/>
          <w:color w:val="000000"/>
          <w:sz w:val="24"/>
        </w:rPr>
      </w:pPr>
      <w:r w:rsidRPr="008B46D5">
        <w:rPr>
          <w:rFonts w:ascii="宋体" w:hAnsi="宋体" w:cs="宋体" w:hint="eastAsia"/>
          <w:color w:val="000000"/>
          <w:sz w:val="24"/>
        </w:rPr>
        <w:t>This lamp can be placed horizontally, hanging obliquely and upside down. You must pay attention to the installation method when hanging obliquely and upside down. Fixed installation of lamps and lanterns: Before positioning the lamps and lanterns, it is necessary to ensure the stability of the installation site. When reverting the hanging installation, it is necessary to ensure that the lamps and lanterns do not fall off the support frame. The safety rope should be used to pierce the support frame and the lamp handle to carry out auxiliary hanging to ensure safety. To prevent the lamp from falling and sliding, when the lamp is installed and debugged, pedestrians are prohibited from passing through the lower part. Regularly check whether the safety rope is worn and whether the hook screw is loose. If the hanging installation is unstable, the manufacturer shall not bear any responsibility for all the consequences caused by the falling of the lamp.</w:t>
      </w:r>
    </w:p>
    <w:p w:rsidR="00502570" w:rsidRPr="008B46D5" w:rsidRDefault="00502570"/>
    <w:p w:rsidR="00502570" w:rsidRPr="008B46D5" w:rsidRDefault="00502570"/>
    <w:p w:rsidR="00502570" w:rsidRPr="008B46D5" w:rsidRDefault="008B46D5">
      <w:pPr>
        <w:autoSpaceDE w:val="0"/>
        <w:autoSpaceDN w:val="0"/>
        <w:spacing w:line="440" w:lineRule="exact"/>
        <w:rPr>
          <w:rFonts w:ascii="宋体" w:hAnsi="宋体" w:cs="宋体"/>
          <w:b/>
          <w:bCs/>
          <w:color w:val="000000"/>
          <w:sz w:val="32"/>
          <w:szCs w:val="32"/>
        </w:rPr>
      </w:pPr>
      <w:r w:rsidRPr="008B46D5">
        <w:rPr>
          <w:rFonts w:ascii="宋体" w:hAnsi="宋体" w:cs="宋体" w:hint="eastAsia"/>
          <w:b/>
          <w:bCs/>
          <w:color w:val="000000"/>
          <w:sz w:val="32"/>
          <w:szCs w:val="32"/>
        </w:rPr>
        <w:lastRenderedPageBreak/>
        <w:t>After-sales service</w:t>
      </w:r>
    </w:p>
    <w:p w:rsidR="00502570" w:rsidRPr="008B46D5" w:rsidRDefault="008B46D5">
      <w:pPr>
        <w:autoSpaceDE w:val="0"/>
        <w:autoSpaceDN w:val="0"/>
        <w:spacing w:line="360" w:lineRule="auto"/>
        <w:rPr>
          <w:rFonts w:ascii="宋体" w:hAnsi="宋体" w:cs="宋体"/>
          <w:color w:val="000000"/>
          <w:szCs w:val="21"/>
        </w:rPr>
      </w:pPr>
      <w:r w:rsidRPr="008B46D5">
        <w:rPr>
          <w:rFonts w:ascii="宋体" w:hAnsi="宋体" w:cs="宋体" w:hint="eastAsia"/>
          <w:color w:val="000000"/>
          <w:szCs w:val="21"/>
        </w:rPr>
        <w:t xml:space="preserve">Attention! When the lamps leave the factory, they have undergone strict quality inspection and the packaging is intact. Please follow the instructions. Machine failures caused by human causes are not covered by the warranty. </w:t>
      </w:r>
    </w:p>
    <w:p w:rsidR="00502570" w:rsidRPr="008B46D5" w:rsidRDefault="008B46D5">
      <w:pPr>
        <w:numPr>
          <w:ilvl w:val="0"/>
          <w:numId w:val="1"/>
        </w:numPr>
        <w:autoSpaceDE w:val="0"/>
        <w:autoSpaceDN w:val="0"/>
        <w:spacing w:line="360" w:lineRule="auto"/>
        <w:rPr>
          <w:rFonts w:ascii="宋体" w:hAnsi="宋体" w:cs="宋体"/>
          <w:color w:val="000000"/>
          <w:szCs w:val="21"/>
        </w:rPr>
      </w:pPr>
      <w:r w:rsidRPr="008B46D5">
        <w:rPr>
          <w:rFonts w:ascii="宋体" w:hAnsi="宋体" w:cs="宋体" w:hint="eastAsia"/>
          <w:color w:val="000000"/>
          <w:szCs w:val="21"/>
        </w:rPr>
        <w:t>The company provides technical consultation to customers throughout their lives.</w:t>
      </w:r>
    </w:p>
    <w:p w:rsidR="00502570" w:rsidRPr="008B46D5" w:rsidRDefault="008B46D5">
      <w:pPr>
        <w:numPr>
          <w:ilvl w:val="0"/>
          <w:numId w:val="1"/>
        </w:numPr>
        <w:autoSpaceDE w:val="0"/>
        <w:autoSpaceDN w:val="0"/>
        <w:spacing w:line="360" w:lineRule="auto"/>
      </w:pPr>
      <w:r w:rsidRPr="008B46D5">
        <w:rPr>
          <w:rFonts w:ascii="宋体" w:hAnsi="宋体" w:cs="宋体" w:hint="eastAsia"/>
          <w:color w:val="000000"/>
          <w:szCs w:val="21"/>
        </w:rPr>
        <w:t>If the product fails and needs to be repaired, please show the product warranty card and fill in the relevant content truthfully. At the same time, we also hope that customers can give us feedback on the problems of the product in time, so that we can improve the product as soon as possible.</w:t>
      </w: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pPr>
    </w:p>
    <w:p w:rsidR="00502570" w:rsidRPr="008B46D5" w:rsidRDefault="00502570">
      <w:pPr>
        <w:autoSpaceDE w:val="0"/>
        <w:autoSpaceDN w:val="0"/>
        <w:spacing w:line="360" w:lineRule="auto"/>
        <w:rPr>
          <w:rFonts w:ascii="宋体" w:hAnsi="宋体" w:cs="宋体"/>
          <w:color w:val="000000"/>
          <w:szCs w:val="21"/>
        </w:rPr>
        <w:sectPr w:rsidR="00502570" w:rsidRPr="008B46D5">
          <w:pgSz w:w="11907" w:h="16840"/>
          <w:pgMar w:top="720" w:right="720" w:bottom="720" w:left="720" w:header="851" w:footer="992" w:gutter="0"/>
          <w:cols w:space="720"/>
          <w:docGrid w:type="lines" w:linePitch="317"/>
        </w:sectPr>
      </w:pPr>
    </w:p>
    <w:p w:rsidR="00502570" w:rsidRPr="008B46D5" w:rsidRDefault="00502570" w:rsidP="006D4200"/>
    <w:sectPr w:rsidR="00502570" w:rsidRPr="008B46D5">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A1A" w:rsidRDefault="006D4A1A" w:rsidP="008B46D5">
      <w:r>
        <w:separator/>
      </w:r>
    </w:p>
  </w:endnote>
  <w:endnote w:type="continuationSeparator" w:id="0">
    <w:p w:rsidR="006D4A1A" w:rsidRDefault="006D4A1A" w:rsidP="008B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A1A" w:rsidRDefault="006D4A1A" w:rsidP="008B46D5">
      <w:r>
        <w:separator/>
      </w:r>
    </w:p>
  </w:footnote>
  <w:footnote w:type="continuationSeparator" w:id="0">
    <w:p w:rsidR="006D4A1A" w:rsidRDefault="006D4A1A" w:rsidP="008B46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723ECE"/>
    <w:multiLevelType w:val="singleLevel"/>
    <w:tmpl w:val="53723ECE"/>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VjNTI5NTA4OTViYmYwNmRiN2Q0NzhjMDQ1OThiYTgifQ=="/>
  </w:docVars>
  <w:rsids>
    <w:rsidRoot w:val="329403FC"/>
    <w:rsid w:val="00094F0D"/>
    <w:rsid w:val="004031BF"/>
    <w:rsid w:val="0043032D"/>
    <w:rsid w:val="00502570"/>
    <w:rsid w:val="00562777"/>
    <w:rsid w:val="006D4200"/>
    <w:rsid w:val="006D4A1A"/>
    <w:rsid w:val="00744C89"/>
    <w:rsid w:val="00771B0D"/>
    <w:rsid w:val="00820476"/>
    <w:rsid w:val="008B46D5"/>
    <w:rsid w:val="00FE2226"/>
    <w:rsid w:val="23492A98"/>
    <w:rsid w:val="23A602E6"/>
    <w:rsid w:val="276633A4"/>
    <w:rsid w:val="329403FC"/>
    <w:rsid w:val="33DB2FCE"/>
    <w:rsid w:val="3B2F65C0"/>
    <w:rsid w:val="426D1DA8"/>
    <w:rsid w:val="564E1B99"/>
    <w:rsid w:val="601B0D3D"/>
    <w:rsid w:val="618D1404"/>
    <w:rsid w:val="6B9876E6"/>
    <w:rsid w:val="721F7F35"/>
    <w:rsid w:val="72CE071B"/>
    <w:rsid w:val="73E20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F2729"/>
  <w15:docId w15:val="{C246783B-7652-4E60-AE42-652CBA36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1">
    <w:name w:val="列表段落1"/>
    <w:basedOn w:val="a"/>
    <w:uiPriority w:val="34"/>
    <w:qFormat/>
    <w:pPr>
      <w:ind w:firstLineChars="200" w:firstLine="420"/>
    </w:pPr>
  </w:style>
  <w:style w:type="character" w:customStyle="1" w:styleId="font21">
    <w:name w:val="font21"/>
    <w:basedOn w:val="a0"/>
    <w:qFormat/>
    <w:rPr>
      <w:rFonts w:ascii="宋体" w:eastAsia="宋体" w:hAnsi="宋体" w:cs="宋体" w:hint="eastAsia"/>
      <w:b/>
      <w:bCs/>
      <w:color w:val="000000"/>
      <w:sz w:val="24"/>
      <w:szCs w:val="24"/>
      <w:u w:val="none"/>
    </w:rPr>
  </w:style>
  <w:style w:type="paragraph" w:styleId="a4">
    <w:name w:val="footer"/>
    <w:basedOn w:val="a"/>
    <w:link w:val="a5"/>
    <w:rsid w:val="008B46D5"/>
    <w:pPr>
      <w:tabs>
        <w:tab w:val="center" w:pos="4153"/>
        <w:tab w:val="right" w:pos="8306"/>
      </w:tabs>
      <w:snapToGrid w:val="0"/>
      <w:jc w:val="left"/>
    </w:pPr>
    <w:rPr>
      <w:sz w:val="18"/>
      <w:szCs w:val="18"/>
    </w:rPr>
  </w:style>
  <w:style w:type="character" w:customStyle="1" w:styleId="a5">
    <w:name w:val="页脚 字符"/>
    <w:basedOn w:val="a0"/>
    <w:link w:val="a4"/>
    <w:rsid w:val="008B46D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2271</Words>
  <Characters>12947</Characters>
  <Application>Microsoft Office Word</Application>
  <DocSecurity>0</DocSecurity>
  <Lines>107</Lines>
  <Paragraphs>30</Paragraphs>
  <ScaleCrop>false</ScaleCrop>
  <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木子</dc:creator>
  <cp:lastModifiedBy>China</cp:lastModifiedBy>
  <cp:revision>3</cp:revision>
  <cp:lastPrinted>2022-12-10T06:56:00Z</cp:lastPrinted>
  <dcterms:created xsi:type="dcterms:W3CDTF">2024-09-06T09:28:00Z</dcterms:created>
  <dcterms:modified xsi:type="dcterms:W3CDTF">2024-09-06T09:31:00Z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5A65D85F28F849BE85406EDC78301C49_13</vt:lpwstr>
  </property>
</Properties>
</file>