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numPr>
          <w:ilvl w:val="0"/>
          <w:numId w:val="0"/>
        </w:numPr>
        <w:spacing w:before="62" w:after="62"/>
        <w:ind w:leftChars="0" w:firstLine="1800" w:firstLineChars="500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  <w:t>LS-IP300 PLUS 轻量化设计升级款</w:t>
      </w:r>
    </w:p>
    <w:p>
      <w:pPr>
        <w:pStyle w:val="9"/>
        <w:numPr>
          <w:ilvl w:val="0"/>
          <w:numId w:val="0"/>
        </w:numPr>
        <w:spacing w:before="62" w:after="62"/>
        <w:ind w:leftChars="0" w:firstLine="2520" w:firstLineChars="700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  <w:t>全压铸户外激光光束灯</w:t>
      </w:r>
    </w:p>
    <w:p>
      <w:pPr>
        <w:spacing w:line="444" w:lineRule="auto"/>
        <w:jc w:val="center"/>
        <w:rPr>
          <w:rFonts w:hint="eastAsia" w:ascii="Arial" w:eastAsia="宋体"/>
          <w:sz w:val="21"/>
          <w:szCs w:val="21"/>
          <w:lang w:eastAsia="zh-CN"/>
        </w:rPr>
      </w:pPr>
      <w:r>
        <w:rPr>
          <w:rFonts w:hint="eastAsia" w:ascii="Arial" w:eastAsia="宋体"/>
          <w:sz w:val="21"/>
          <w:szCs w:val="21"/>
          <w:lang w:eastAsia="zh-CN"/>
        </w:rPr>
        <w:drawing>
          <wp:inline distT="0" distB="0" distL="114300" distR="114300">
            <wp:extent cx="6477000" cy="6477000"/>
            <wp:effectExtent l="0" t="0" r="0" b="0"/>
            <wp:docPr id="1" name="图片 1" descr="24f025499079b77ef6c37bcba5e65a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4f025499079b77ef6c37bcba5e65ae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 w:firstLine="440" w:firstLineChars="200"/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特点：</w:t>
      </w:r>
      <w:r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灯具材料：采用全国标压铸铝高端材质外壳！无一塑料，能在多雨水、高海拔、大风沙、大海边、严寒与酷热等户外恶劣环境中使用</w:t>
      </w:r>
    </w:p>
    <w:p>
      <w:pPr>
        <w:spacing w:before="46" w:line="253" w:lineRule="auto"/>
        <w:ind w:left="561" w:right="1485" w:firstLine="9"/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  <w:t>防水等级：承受360°无死角巨浪冲击，真正做到防水等级ip65</w:t>
      </w:r>
    </w:p>
    <w:p>
      <w:pPr>
        <w:spacing w:before="46" w:line="253" w:lineRule="auto"/>
        <w:ind w:left="561" w:right="1485" w:firstLine="9"/>
        <w:rPr>
          <w:rFonts w:hint="eastAsia" w:ascii="Arial" w:hAnsi="Arial" w:eastAsia="宋体" w:cs="Arial"/>
          <w:sz w:val="13"/>
          <w:szCs w:val="13"/>
          <w:lang w:eastAsia="zh-CN"/>
        </w:rPr>
      </w:pPr>
      <w:r>
        <w:rPr>
          <w:rFonts w:hint="eastAsia" w:cs="Arial"/>
          <w:sz w:val="22"/>
          <w:szCs w:val="22"/>
          <w:highlight w:val="none"/>
          <w:lang w:val="en-US" w:eastAsia="zh-CN"/>
        </w:rPr>
        <w:t>LED</w:t>
      </w: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防水光束灯无论从光学，结构，外观等方面的性能均达到行业内高标准水准，采用先进的技术高亮度光源，光学技术和严谨的工业设计，确保灯光设计的完美呈现。</w:t>
      </w:r>
      <w:r>
        <w:rPr>
          <w:rFonts w:hint="default" w:ascii="Arial" w:hAnsi="Arial" w:eastAsia="宋体" w:cs="Arial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lang w:val="en-US" w:eastAsia="zh-CN"/>
        </w:rPr>
        <w:t xml:space="preserve">         </w:t>
      </w:r>
      <w:r>
        <w:rPr>
          <w:rFonts w:ascii="Segoe UI Black" w:hAnsi="Segoe UI Black" w:eastAsia="Segoe UI Black" w:cs="Segoe UI Black"/>
          <w:sz w:val="28"/>
          <w:szCs w:val="28"/>
        </w:rPr>
        <w:tab/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/>
          <w:b/>
          <w:bCs/>
          <w:sz w:val="22"/>
          <w:szCs w:val="22"/>
          <w:u w:val="single"/>
          <w:lang w:val="en-US" w:eastAsia="zh-CN"/>
        </w:rPr>
        <w:t>技术参数：</w:t>
      </w:r>
    </w:p>
    <w:p>
      <w:pPr>
        <w:rPr>
          <w:rFonts w:hint="eastAsia"/>
          <w:sz w:val="22"/>
          <w:szCs w:val="22"/>
          <w:lang w:val="en-US" w:eastAsia="zh-CN"/>
        </w:rPr>
      </w:pPr>
      <w:bookmarkStart w:id="0" w:name="OLE_LINK1"/>
      <w:r>
        <w:rPr>
          <w:rFonts w:hint="eastAsia"/>
          <w:sz w:val="22"/>
          <w:szCs w:val="22"/>
          <w:lang w:val="en-US" w:eastAsia="zh-CN"/>
        </w:rPr>
        <w:t>LS-IP300 PLUS</w:t>
      </w:r>
      <w:bookmarkEnd w:id="0"/>
      <w:r>
        <w:rPr>
          <w:rFonts w:hint="eastAsia"/>
          <w:sz w:val="22"/>
          <w:szCs w:val="22"/>
          <w:lang w:val="en-US" w:eastAsia="zh-CN"/>
        </w:rPr>
        <w:t xml:space="preserve"> 户外防水激光光束灯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技术参数：</w:t>
      </w:r>
    </w:p>
    <w:p>
      <w:pPr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电压：宽电压110V-240V 50-60Hz</w:t>
      </w:r>
      <w:r>
        <w:rPr>
          <w:rFonts w:hint="eastAsia"/>
          <w:sz w:val="22"/>
          <w:szCs w:val="22"/>
          <w:lang w:val="en-US" w:eastAsia="zh-CN"/>
        </w:rPr>
        <w:br w:type="textWrapping"/>
      </w:r>
      <w:r>
        <w:rPr>
          <w:rFonts w:hint="eastAsia"/>
          <w:sz w:val="22"/>
          <w:szCs w:val="22"/>
          <w:lang w:val="en-US" w:eastAsia="zh-CN"/>
        </w:rPr>
        <w:t>光源类型：激光光源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功率：300W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颜色：纯正：13+1+七彩彩虹效果+雾化功能          图案：图案盘：13 固定图案+1 白光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调焦：电子线性高清动调焦 ，采用高密度玻璃光学镜头。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线性的调光曲线：0%-100%线性调光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光束角度: 0-1.8°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通道：24个国际标准DMX512通道。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透镜直径：165mm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XY电机：三项电动驱动，强劲有力，更快，更稳，更静音.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外观：全压铸铝材质</w:t>
      </w:r>
    </w:p>
    <w:p>
      <w:pPr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防水等级：IP66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控制方式:DMX 512，RDM，自走，主从机自走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棱镜：8棱镜 /8+16棱镜叠加可旋转，宏功能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显示屏： LCD 显示屏适应不同的安装位置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水平/垂直：防水灯的灯具可做540°水平或270°垂直扫描，速度快而平稳，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灯具设置智能化光电复位修正系统，偶然发生误动，也能自动回复</w:t>
      </w:r>
    </w:p>
    <w:p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原来的位置。此外，更具有水平垂直锁定钮，维护和搬运时更方便。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灯体尺寸：328*22*603mm    净重：19.5KG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包装尺寸：64.5*49*42cm     毛重：24KG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双装航空箱尺寸：77cm*37cm*80cm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u w:val="single"/>
        </w:rPr>
        <w:t>二、效果：</w:t>
      </w:r>
    </w:p>
    <w:p>
      <w:r>
        <w:drawing>
          <wp:inline distT="0" distB="0" distL="114300" distR="114300">
            <wp:extent cx="3307715" cy="2128520"/>
            <wp:effectExtent l="0" t="0" r="6985" b="5080"/>
            <wp:docPr id="29" name="图片 28" descr="986f181f785f3542407037bb5c0fe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 descr="986f181f785f3542407037bb5c0fe6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00070" cy="2117725"/>
            <wp:effectExtent l="0" t="0" r="5080" b="15875"/>
            <wp:docPr id="30" name="图片 29" descr="46c22b75e0192a37abb989ff0c4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46c22b75e0192a37abb989ff0c417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颜色+图案+七彩（仅供参考）</w:t>
      </w:r>
    </w:p>
    <w:p/>
    <w:p>
      <w:pPr>
        <w:rPr>
          <w:rFonts w:hint="eastAsia"/>
          <w:lang w:eastAsia="zh-CN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  <w:lang w:eastAsia="zh-CN"/>
        </w:rPr>
        <w:drawing>
          <wp:inline distT="0" distB="0" distL="114300" distR="114300">
            <wp:extent cx="3191510" cy="2217420"/>
            <wp:effectExtent l="0" t="0" r="8890" b="11430"/>
            <wp:docPr id="11" name="图片 11" descr="16834683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83468377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97"/>
        <w:ind w:left="100" w:right="0" w:firstLine="0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产品尺寸</w:t>
      </w:r>
    </w:p>
    <w:p>
      <w:pPr>
        <w:numPr>
          <w:ilvl w:val="0"/>
          <w:numId w:val="0"/>
        </w:numPr>
        <w:spacing w:before="197"/>
        <w:ind w:left="100" w:leftChars="0" w:right="0" w:rightChars="0"/>
        <w:jc w:val="left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drawing>
          <wp:inline distT="0" distB="0" distL="114300" distR="114300">
            <wp:extent cx="2308225" cy="2110740"/>
            <wp:effectExtent l="0" t="0" r="15875" b="3810"/>
            <wp:docPr id="4" name="图片 1" descr="17478017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17478017552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  <w:u w:val="single"/>
        </w:rPr>
        <w:drawing>
          <wp:inline distT="0" distB="0" distL="114300" distR="114300">
            <wp:extent cx="2477770" cy="2105025"/>
            <wp:effectExtent l="0" t="0" r="17780" b="9525"/>
            <wp:docPr id="3" name="图片 3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四：安装与专业调试</w:t>
      </w:r>
    </w:p>
    <w:p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步骤一：把光束灯投射方位调整到所需投射方位的角度方向，如参考下图：</w:t>
      </w: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default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094865" cy="2262505"/>
            <wp:effectExtent l="0" t="0" r="635" b="4445"/>
            <wp:docPr id="6" name="图片 6" descr="755686b6bcab472f3c0e1d20c4ac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55686b6bcab472f3c0e1d20c4acbb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步骤二：用紧固螺丝栓紧光束灯之安装支架，如下图：</w:t>
      </w: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drawing>
          <wp:inline distT="0" distB="0" distL="114300" distR="114300">
            <wp:extent cx="2467610" cy="2095500"/>
            <wp:effectExtent l="0" t="0" r="8890" b="0"/>
            <wp:docPr id="5" name="图片 5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>
      <w:pPr>
        <w:spacing w:before="46" w:line="253" w:lineRule="auto"/>
        <w:ind w:right="1485"/>
        <w:rPr>
          <w:rFonts w:hint="eastAsia"/>
          <w:b/>
          <w:sz w:val="44"/>
          <w:szCs w:val="44"/>
          <w:u w:val="single"/>
          <w:lang w:eastAsia="zh-CN"/>
        </w:rPr>
      </w:pPr>
    </w:p>
    <w:p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步骤三：防水光束灯可专业服务技术支持灯光师现场需求调试灯光效果，从而达到理想最佳效果</w:t>
      </w:r>
    </w:p>
    <w:sectPr>
      <w:headerReference r:id="rId5" w:type="default"/>
      <w:footerReference r:id="rId6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503E1B9-CF1D-4509-A8D6-BC148AA262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  <w:embedRegular r:id="rId2" w:fontKey="{0D630130-A171-49CF-A12A-96B4C376B7E8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5E8B302-44E7-4150-ADA7-A6B752BF48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64F58"/>
    <w:multiLevelType w:val="singleLevel"/>
    <w:tmpl w:val="83664F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hiZThlZjMwY2JlOTQ2ZGIyNzM0ZTBlN2IyMTM0ZGUifQ=="/>
  </w:docVars>
  <w:rsids>
    <w:rsidRoot w:val="00000000"/>
    <w:rsid w:val="011B1211"/>
    <w:rsid w:val="0FE81452"/>
    <w:rsid w:val="182937C9"/>
    <w:rsid w:val="1A984B26"/>
    <w:rsid w:val="1AD65ECB"/>
    <w:rsid w:val="26900A85"/>
    <w:rsid w:val="392F03EC"/>
    <w:rsid w:val="3FFA53EF"/>
    <w:rsid w:val="48241FB3"/>
    <w:rsid w:val="4CB509AD"/>
    <w:rsid w:val="59B33D88"/>
    <w:rsid w:val="5FC1059C"/>
    <w:rsid w:val="61E05EC5"/>
    <w:rsid w:val="63B7687D"/>
    <w:rsid w:val="64201E4D"/>
    <w:rsid w:val="77BE3C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正文缩进2"/>
    <w:basedOn w:val="1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726</Words>
  <Characters>825</Characters>
  <TotalTime>1</TotalTime>
  <ScaleCrop>false</ScaleCrop>
  <LinksUpToDate>false</LinksUpToDate>
  <CharactersWithSpaces>876</CharactersWithSpaces>
  <Application>WPS Office_12.1.0.15358_F1E327BC-269C-435d-A152-05C5408002CA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2020-10-27T21:40:00Z</dcterms:created>
  <dc:creator>Administrator</dc:creator>
  <cp:lastModifiedBy>W</cp:lastModifiedBy>
  <dcterms:modified xsi:type="dcterms:W3CDTF">2026-03-20T09:09:12Z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2052-12.1.0.15358</vt:lpwstr>
  </property>
  <property fmtid="{D5CDD505-2E9C-101B-9397-08002B2CF9AE}" pid="5" name="ICV">
    <vt:lpwstr>B4650FAC2B8D4A1486392FFA85B5F3B8_13</vt:lpwstr>
  </property>
  <property fmtid="{D5CDD505-2E9C-101B-9397-08002B2CF9AE}" pid="6" name="KSOTemplateDocerSaveRecord">
    <vt:lpwstr>eyJoZGlkIjoiMDAyZTgzNTBjYjMxOTBiMDZiZDNmNWY5NTFmMTFiYzIiLCJ1c2VySWQiOiIzMjUxOTczMDAifQ==</vt:lpwstr>
  </property>
</Properties>
</file>