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C27899">
      <w:pPr>
        <w:snapToGrid w:val="0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bookmarkStart w:id="2" w:name="_GoBack"/>
      <w:r>
        <w:rPr>
          <w:rFonts w:ascii="Times New Roman" w:hAnsi="Times New Roman" w:cs="Times New Roman"/>
          <w:b/>
          <w:bCs/>
          <w:sz w:val="44"/>
          <w:szCs w:val="44"/>
          <w:lang w:eastAsia="zh-CN"/>
        </w:rPr>
        <w:t>Instructions for two-eye</w:t>
      </w:r>
      <w:r>
        <w:rPr>
          <w:rFonts w:hint="eastAsia" w:cs="Times New Roman"/>
          <w:b/>
          <w:bCs/>
          <w:sz w:val="44"/>
          <w:szCs w:val="44"/>
          <w:lang w:val="en-US" w:eastAsia="zh-CN"/>
        </w:rPr>
        <w:t xml:space="preserve"> retro</w:t>
      </w:r>
      <w:r>
        <w:rPr>
          <w:rFonts w:ascii="Times New Roman" w:hAnsi="Times New Roman" w:cs="Times New Roman"/>
          <w:b/>
          <w:bCs/>
          <w:sz w:val="44"/>
          <w:szCs w:val="44"/>
          <w:lang w:eastAsia="zh-CN"/>
        </w:rPr>
        <w:t xml:space="preserve"> matrix lamp</w:t>
      </w:r>
    </w:p>
    <w:bookmarkEnd w:id="2"/>
    <w:p w14:paraId="31A7630B">
      <w:pPr>
        <w:snapToGrid w:val="0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53CB6787">
      <w:pPr>
        <w:numPr>
          <w:ilvl w:val="0"/>
          <w:numId w:val="1"/>
        </w:numPr>
        <w:jc w:val="left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  <w:lang w:eastAsia="zh-CN"/>
        </w:rPr>
        <w:t>technical parameter</w:t>
      </w:r>
    </w:p>
    <w:p w14:paraId="3ECD4B07">
      <w:pPr>
        <w:widowControl/>
        <w:ind w:firstLine="420"/>
        <w:jc w:val="left"/>
        <w:rPr>
          <w:rFonts w:ascii="Times New Roman" w:hAnsi="Times New Roman" w:cs="Times New Roman"/>
          <w:lang w:val="en-US" w:eastAsia="zh-CN"/>
        </w:rPr>
      </w:pPr>
      <w:r>
        <w:rPr>
          <w:rFonts w:ascii="Times New Roman" w:hAnsi="Times New Roman" w:cs="Times New Roman"/>
          <w:lang w:val="en-US" w:eastAsia="zh-CN"/>
        </w:rPr>
        <w:t>Power supply: AC90～240V, 50Hz/60Hz.</w:t>
      </w:r>
    </w:p>
    <w:p w14:paraId="43353E09">
      <w:pPr>
        <w:widowControl/>
        <w:ind w:firstLine="420"/>
        <w:jc w:val="left"/>
        <w:rPr>
          <w:rFonts w:ascii="Times New Roman" w:hAnsi="Times New Roman" w:cs="Times New Roman"/>
          <w:lang w:val="en-US" w:eastAsia="zh-CN"/>
        </w:rPr>
      </w:pPr>
      <w:r>
        <w:rPr>
          <w:rFonts w:ascii="Times New Roman" w:hAnsi="Times New Roman" w:cs="Times New Roman"/>
          <w:lang w:val="en-US" w:eastAsia="zh-CN"/>
        </w:rPr>
        <w:t>Rated power: 90W</w:t>
      </w:r>
    </w:p>
    <w:p w14:paraId="08DF4B19">
      <w:pPr>
        <w:widowControl/>
        <w:ind w:firstLine="420"/>
        <w:jc w:val="left"/>
        <w:rPr>
          <w:rFonts w:ascii="Times New Roman" w:hAnsi="Times New Roman" w:cs="Times New Roman"/>
          <w:lang w:val="en-US" w:eastAsia="zh-CN"/>
        </w:rPr>
      </w:pPr>
      <w:r>
        <w:rPr>
          <w:rFonts w:ascii="Times New Roman" w:hAnsi="Times New Roman" w:cs="Times New Roman"/>
          <w:lang w:val="en-US" w:eastAsia="zh-CN"/>
        </w:rPr>
        <w:t>Lamp bead parameters: 2 40W COB lamp beads, 2 segments of RGB auxiliary light, and 2 circles of lamp strips (62 0.2W RGB LED).</w:t>
      </w:r>
    </w:p>
    <w:p w14:paraId="04198A1C">
      <w:pPr>
        <w:widowControl/>
        <w:ind w:firstLine="420"/>
        <w:jc w:val="left"/>
        <w:rPr>
          <w:rFonts w:ascii="Times New Roman" w:hAnsi="Times New Roman" w:cs="Times New Roman"/>
          <w:lang w:val="en-US" w:eastAsia="zh-CN"/>
        </w:rPr>
      </w:pPr>
      <w:r>
        <w:rPr>
          <w:rFonts w:ascii="Times New Roman" w:hAnsi="Times New Roman" w:cs="Times New Roman"/>
          <w:lang w:val="en-US" w:eastAsia="zh-CN"/>
        </w:rPr>
        <w:t>Control mode: international DMX512, 11/19/25 channels.</w:t>
      </w:r>
    </w:p>
    <w:p w14:paraId="26E052F1">
      <w:pPr>
        <w:widowControl/>
        <w:ind w:firstLine="420"/>
        <w:jc w:val="left"/>
        <w:rPr>
          <w:rFonts w:ascii="Times New Roman" w:hAnsi="Times New Roman" w:cs="Times New Roman"/>
          <w:lang w:val="en-US" w:eastAsia="zh-CN"/>
        </w:rPr>
      </w:pPr>
      <w:r>
        <w:rPr>
          <w:rFonts w:ascii="Times New Roman" w:hAnsi="Times New Roman" w:cs="Times New Roman"/>
          <w:lang w:val="en-US" w:eastAsia="zh-CN"/>
        </w:rPr>
        <w:t>Dimming mode: 0~100% ultra-smooth dimming.</w:t>
      </w:r>
    </w:p>
    <w:p w14:paraId="69E133D0">
      <w:pPr>
        <w:widowControl/>
        <w:ind w:firstLine="420"/>
        <w:jc w:val="left"/>
        <w:rPr>
          <w:rFonts w:ascii="Times New Roman" w:hAnsi="Times New Roman" w:cs="Times New Roman"/>
          <w:lang w:val="en-US" w:eastAsia="zh-CN"/>
        </w:rPr>
      </w:pPr>
      <w:r>
        <w:rPr>
          <w:rFonts w:ascii="Times New Roman" w:hAnsi="Times New Roman" w:cs="Times New Roman"/>
          <w:lang w:val="en-US" w:eastAsia="zh-CN"/>
        </w:rPr>
        <w:t>Control: voice control, self-propelled, master-slave and DMX console mode.</w:t>
      </w:r>
    </w:p>
    <w:p w14:paraId="6A14C2A4">
      <w:pPr>
        <w:widowControl w:val="0"/>
        <w:numPr>
          <w:ilvl w:val="0"/>
          <w:numId w:val="0"/>
        </w:numPr>
        <w:ind w:left="0" w:firstLine="0"/>
        <w:jc w:val="left"/>
        <w:rPr>
          <w:rFonts w:ascii="Times New Roman" w:hAnsi="Times New Roman" w:cs="Times New Roman"/>
          <w:szCs w:val="21"/>
          <w:lang w:val="en-US" w:eastAsia="zh-CN"/>
        </w:rPr>
      </w:pPr>
    </w:p>
    <w:p w14:paraId="65BA25CF">
      <w:pPr>
        <w:widowControl w:val="0"/>
        <w:numPr>
          <w:ilvl w:val="0"/>
          <w:numId w:val="0"/>
        </w:numPr>
        <w:ind w:left="0" w:firstLine="0"/>
        <w:jc w:val="left"/>
        <w:rPr>
          <w:rFonts w:ascii="Times New Roman" w:hAnsi="Times New Roman" w:cs="Times New Roman"/>
          <w:szCs w:val="21"/>
        </w:rPr>
      </w:pPr>
    </w:p>
    <w:p w14:paraId="0A8CABAD">
      <w:pPr>
        <w:numPr>
          <w:ilvl w:val="0"/>
          <w:numId w:val="1"/>
        </w:numPr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Key operation and digital tube display instructions</w:t>
      </w:r>
    </w:p>
    <w:p w14:paraId="0BC5C84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drawing>
          <wp:inline distT="0" distB="0" distL="0" distR="0">
            <wp:extent cx="1819910" cy="7747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14" t="-33" r="-14" b="-33"/>
                    <a:stretch>
                      <a:fillRect/>
                    </a:stretch>
                  </pic:blipFill>
                  <pic:spPr>
                    <a:xfrm>
                      <a:off x="0" y="0"/>
                      <a:ext cx="1819910" cy="77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9C310">
      <w:pPr>
        <w:snapToGrid w:val="0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 w:val="0"/>
          <w:bCs w:val="0"/>
          <w:sz w:val="24"/>
        </w:rPr>
        <w:t>MENU: function key UP: plus key DOWN: minus key ENTER: enter key.</w:t>
      </w:r>
    </w:p>
    <w:p w14:paraId="33C726C8">
      <w:pPr>
        <w:numPr>
          <w:ilvl w:val="0"/>
          <w:numId w:val="0"/>
        </w:numPr>
        <w:ind w:left="315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Digital tube display menu description</w:t>
      </w:r>
    </w:p>
    <w:tbl>
      <w:tblPr>
        <w:tblStyle w:val="7"/>
        <w:tblW w:w="9987" w:type="dxa"/>
        <w:tblInd w:w="36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0"/>
        <w:gridCol w:w="2050"/>
        <w:gridCol w:w="2051"/>
        <w:gridCol w:w="4316"/>
      </w:tblGrid>
      <w:tr w14:paraId="7A9188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DAF664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lang w:val="en-US" w:eastAsia="zh-CN"/>
              </w:rPr>
              <w:t>Addr</w:t>
            </w:r>
          </w:p>
        </w:tc>
        <w:tc>
          <w:tcPr>
            <w:tcW w:w="4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2C94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A001-A512</w:t>
            </w: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F65A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address code</w:t>
            </w:r>
          </w:p>
        </w:tc>
      </w:tr>
      <w:tr w14:paraId="0BCEE5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6253AE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 w:eastAsia="zh-CN"/>
              </w:rPr>
              <w:t>chnd</w:t>
            </w:r>
          </w:p>
        </w:tc>
        <w:tc>
          <w:tcPr>
            <w:tcW w:w="4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6FAF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11/19/25 CH</w:t>
            </w: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403F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Channel selection</w:t>
            </w:r>
          </w:p>
        </w:tc>
      </w:tr>
      <w:tr w14:paraId="41AB2F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80EBCC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lang w:val="en-US" w:eastAsia="zh-CN"/>
              </w:rPr>
              <w:t>STAT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B58C9C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dimm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142925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0-255</w:t>
            </w: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39AD45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Total dimming</w:t>
            </w:r>
          </w:p>
        </w:tc>
      </w:tr>
      <w:tr w14:paraId="486B96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AD3F8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CE517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stor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FE5D6D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0-255</w:t>
            </w: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632ECA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stroboscopic</w:t>
            </w:r>
          </w:p>
        </w:tc>
      </w:tr>
      <w:tr w14:paraId="09F8A4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0820F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81D549">
            <w:pPr>
              <w:jc w:val="center"/>
              <w:rPr>
                <w:rFonts w:ascii="Times New Roman" w:hAnsi="Times New Roman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Gol1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B17384">
            <w:pPr>
              <w:jc w:val="center"/>
              <w:rPr>
                <w:rFonts w:ascii="Times New Roman" w:hAnsi="Times New Roman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0-255</w:t>
            </w: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F8B5D3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Main light 1</w:t>
            </w:r>
          </w:p>
        </w:tc>
      </w:tr>
      <w:tr w14:paraId="2376D7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BD4F0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087AD3">
            <w:pPr>
              <w:jc w:val="center"/>
              <w:rPr>
                <w:rFonts w:ascii="Times New Roman" w:hAnsi="Times New Roman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Gol2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20FE9D">
            <w:pPr>
              <w:jc w:val="center"/>
              <w:rPr>
                <w:rFonts w:ascii="Times New Roman" w:hAnsi="Times New Roman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0-255</w:t>
            </w: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9710AE">
            <w:pPr>
              <w:jc w:val="center"/>
              <w:rPr>
                <w:rFonts w:ascii="Times New Roman" w:hAnsi="Times New Roman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Main light 2</w:t>
            </w:r>
          </w:p>
        </w:tc>
      </w:tr>
      <w:tr w14:paraId="2EB4B0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2F5B5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1"/>
                <w:lang w:val="en-US" w:eastAsia="zh-CN" w:bidi="ar-SA"/>
              </w:rPr>
            </w:pP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1A0E01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Red1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5B9CAE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0-255</w:t>
            </w: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6671B8">
            <w:pPr>
              <w:snapToGrid w:val="0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Auxiliary light red 1</w:t>
            </w:r>
          </w:p>
        </w:tc>
      </w:tr>
      <w:tr w14:paraId="453C7C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D2A88F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F82E54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Gre1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7DC08A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0-255</w:t>
            </w: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FEB35B">
            <w:pPr>
              <w:snapToGrid w:val="0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Auxiliary light green 1</w:t>
            </w:r>
          </w:p>
        </w:tc>
      </w:tr>
      <w:tr w14:paraId="670661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D0F26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261D96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Blu1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D5DB11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0-255</w:t>
            </w: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76F7CE">
            <w:pPr>
              <w:snapToGrid w:val="0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Auxiliary light blue 1</w:t>
            </w:r>
          </w:p>
        </w:tc>
      </w:tr>
      <w:tr w14:paraId="2E8536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46C6B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0C9176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Red2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958511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0-255</w:t>
            </w: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0042E3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Auxiliary light red 2</w:t>
            </w:r>
          </w:p>
        </w:tc>
      </w:tr>
      <w:tr w14:paraId="31A303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D8E03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5C703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Gre2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61CFD4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0-255</w:t>
            </w: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9ED9A7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Auxiliary light green 2</w:t>
            </w:r>
          </w:p>
        </w:tc>
      </w:tr>
      <w:tr w14:paraId="36EC29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0BF7D3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EF56EC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Blu2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C35B43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0-255</w:t>
            </w: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A6F10B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Auxiliary light blue 2</w:t>
            </w:r>
          </w:p>
        </w:tc>
      </w:tr>
      <w:tr w14:paraId="19DADF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E398A3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E5EE17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Red1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9D36E1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0-255</w:t>
            </w: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9229CA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Lamp band red 1</w:t>
            </w:r>
          </w:p>
        </w:tc>
      </w:tr>
      <w:tr w14:paraId="061693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9140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C427BB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Gre1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47A301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0-255</w:t>
            </w: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E6C38A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Light band green 1</w:t>
            </w:r>
          </w:p>
        </w:tc>
      </w:tr>
      <w:tr w14:paraId="041517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C76344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5C1DBC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Blu1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788775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0-255</w:t>
            </w: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463930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Lamp band blue 1</w:t>
            </w:r>
          </w:p>
        </w:tc>
      </w:tr>
      <w:tr w14:paraId="54B0CE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8861A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BF290B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Red2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A5A0D4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0-255</w:t>
            </w: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6BDD7F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Lamp band red 2</w:t>
            </w:r>
          </w:p>
        </w:tc>
      </w:tr>
      <w:tr w14:paraId="70D06F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FAD28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20A4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Gre2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3BD7D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0-255</w:t>
            </w: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D14B62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Light band green 2</w:t>
            </w:r>
          </w:p>
        </w:tc>
      </w:tr>
      <w:tr w14:paraId="510BCF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599743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43B57B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Blu2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AC8690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0-255</w:t>
            </w: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ED2769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Lamp band blue 2</w:t>
            </w:r>
          </w:p>
        </w:tc>
      </w:tr>
      <w:tr w14:paraId="387D58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FB4A5E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lang w:val="en-US" w:eastAsia="zh-CN"/>
              </w:rPr>
              <w:t>AUTO</w:t>
            </w:r>
          </w:p>
        </w:tc>
        <w:tc>
          <w:tcPr>
            <w:tcW w:w="4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24C1D5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Au 01-10</w:t>
            </w: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A42BFF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10 self-propelled effects</w:t>
            </w:r>
          </w:p>
        </w:tc>
      </w:tr>
      <w:tr w14:paraId="55EE55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A4E2DB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lang w:val="en-US" w:eastAsia="zh-CN"/>
              </w:rPr>
              <w:t>Soud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FF3174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Su 1 / Su 2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40F94A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Se 1-15</w:t>
            </w: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A3534F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Voice control effect/sensitivity</w:t>
            </w:r>
          </w:p>
        </w:tc>
      </w:tr>
      <w:tr w14:paraId="0CDBB5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81AEC9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LED</w:t>
            </w:r>
          </w:p>
        </w:tc>
        <w:tc>
          <w:tcPr>
            <w:tcW w:w="4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2CFEE9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On / Off</w:t>
            </w: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CC93C8">
            <w:pPr>
              <w:jc w:val="center"/>
              <w:rPr>
                <w:rFonts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The screen stands by for 30 seconds and goes out.</w:t>
            </w:r>
          </w:p>
        </w:tc>
      </w:tr>
      <w:tr w14:paraId="6FD1B3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7D07E6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lang w:val="en-US" w:eastAsia="zh-CN"/>
              </w:rPr>
              <w:t>disp</w:t>
            </w:r>
          </w:p>
        </w:tc>
        <w:tc>
          <w:tcPr>
            <w:tcW w:w="4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B84653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On / Off</w:t>
            </w: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58AA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Reverse display</w:t>
            </w:r>
          </w:p>
        </w:tc>
      </w:tr>
      <w:tr w14:paraId="631A43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288882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lang w:val="en-US" w:eastAsia="zh-CN"/>
              </w:rPr>
              <w:t>Uer</w:t>
            </w:r>
          </w:p>
        </w:tc>
        <w:tc>
          <w:tcPr>
            <w:tcW w:w="4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E74DC4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V-10</w:t>
            </w:r>
          </w:p>
        </w:tc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A9A6D1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lang w:val="en-US" w:eastAsia="zh-CN"/>
              </w:rPr>
              <w:t>version number</w:t>
            </w:r>
          </w:p>
        </w:tc>
      </w:tr>
    </w:tbl>
    <w:p w14:paraId="465F6599">
      <w:pPr>
        <w:snapToGrid w:val="0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14:paraId="38FFF15D">
      <w:pPr>
        <w:snapToGrid w:val="0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14:paraId="59BE1F2F">
      <w:pPr>
        <w:numPr>
          <w:ilvl w:val="0"/>
          <w:numId w:val="2"/>
        </w:numPr>
        <w:snapToGrid w:val="0"/>
        <w:jc w:val="left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DMX channel menu</w:t>
      </w:r>
    </w:p>
    <w:p w14:paraId="72669B26">
      <w:pPr>
        <w:widowControl w:val="0"/>
        <w:numPr>
          <w:ilvl w:val="0"/>
          <w:numId w:val="0"/>
        </w:numPr>
        <w:snapToGrid w:val="0"/>
        <w:ind w:left="0" w:firstLine="0"/>
        <w:jc w:val="left"/>
        <w:rPr>
          <w:rFonts w:ascii="Times New Roman" w:hAnsi="Times New Roman" w:cs="Times New Roman"/>
          <w:b/>
          <w:bCs/>
          <w:szCs w:val="21"/>
        </w:rPr>
      </w:pPr>
    </w:p>
    <w:p w14:paraId="14AC0574">
      <w:pPr>
        <w:widowControl w:val="0"/>
        <w:numPr>
          <w:ilvl w:val="0"/>
          <w:numId w:val="0"/>
        </w:numPr>
        <w:snapToGrid w:val="0"/>
        <w:ind w:left="0" w:firstLine="211"/>
        <w:jc w:val="lef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szCs w:val="21"/>
          <w:lang w:val="en-US" w:eastAsia="zh-CN"/>
        </w:rPr>
        <w:t>DMX 11 channel table</w:t>
      </w:r>
    </w:p>
    <w:tbl>
      <w:tblPr>
        <w:tblStyle w:val="7"/>
        <w:tblW w:w="10016" w:type="dxa"/>
        <w:tblInd w:w="35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290"/>
        <w:gridCol w:w="7916"/>
      </w:tblGrid>
      <w:tr w14:paraId="4FC0E8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FF"/>
            <w:vAlign w:val="center"/>
          </w:tcPr>
          <w:p w14:paraId="41736B9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passage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FF"/>
            <w:vAlign w:val="center"/>
          </w:tcPr>
          <w:p w14:paraId="057C7EC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numerical value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FF"/>
          </w:tcPr>
          <w:p w14:paraId="26FD015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function declaration</w:t>
            </w:r>
          </w:p>
        </w:tc>
      </w:tr>
      <w:tr w14:paraId="226A28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CC42E8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CE9348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9FB09F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Total dimming</w:t>
            </w:r>
          </w:p>
        </w:tc>
      </w:tr>
      <w:tr w14:paraId="2CEAAE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568152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DC58FB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8428DD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Total stroboscopic</w:t>
            </w:r>
          </w:p>
        </w:tc>
      </w:tr>
      <w:tr w14:paraId="098BFF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B51EA4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CH3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9E7B48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16C702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hot light</w:t>
            </w:r>
          </w:p>
        </w:tc>
      </w:tr>
      <w:tr w14:paraId="775386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B18DB6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CH4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6D88B0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31E134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Auxiliary light red</w:t>
            </w:r>
          </w:p>
        </w:tc>
      </w:tr>
      <w:tr w14:paraId="7CBEF2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D681F0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CH5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04020F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42F8D5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Auxiliary light green</w:t>
            </w:r>
          </w:p>
        </w:tc>
      </w:tr>
      <w:tr w14:paraId="57A3ED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01F330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CH6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0684C6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7ADC23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Auxiliary light blue</w:t>
            </w:r>
          </w:p>
        </w:tc>
      </w:tr>
      <w:tr w14:paraId="14C0A3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72F5A1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CH7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BD8183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5B096D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The lamp is reddish.</w:t>
            </w:r>
          </w:p>
        </w:tc>
      </w:tr>
      <w:tr w14:paraId="35077F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FA779E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CH8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2B25D1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1869D3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The light is green</w:t>
            </w:r>
          </w:p>
        </w:tc>
      </w:tr>
      <w:tr w14:paraId="35C9C4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99AAD6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CH9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5DCE7E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72A693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Lamp band blue</w:t>
            </w:r>
          </w:p>
        </w:tc>
      </w:tr>
      <w:tr w14:paraId="437F65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103036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CH10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EA3839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005-255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E3515D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1"/>
                <w:lang w:val="en-US" w:eastAsia="zh-CN"/>
              </w:rPr>
              <w:t>Main light/combination effect (see attached table 1 for details)</w:t>
            </w:r>
            <w:bookmarkStart w:id="0" w:name="OLE_LINK1"/>
            <w:bookmarkEnd w:id="0"/>
          </w:p>
        </w:tc>
      </w:tr>
      <w:tr w14:paraId="370095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FAD10B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CH11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AD65DF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F81093">
            <w:pPr>
              <w:numPr>
                <w:ilvl w:val="0"/>
                <w:numId w:val="0"/>
              </w:numPr>
              <w:snapToGrid w:val="0"/>
              <w:ind w:left="0" w:firstLine="0"/>
              <w:jc w:val="both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Main light/combined effect speed: the forward speed is adjusted by 0-127, and the reverse speed is adjusted by 128-255;</w:t>
            </w:r>
            <w:bookmarkStart w:id="1" w:name="OLE_LINK2"/>
            <w:bookmarkEnd w:id="1"/>
          </w:p>
        </w:tc>
      </w:tr>
    </w:tbl>
    <w:p w14:paraId="5FF8D309">
      <w:pPr>
        <w:widowControl w:val="0"/>
        <w:numPr>
          <w:ilvl w:val="0"/>
          <w:numId w:val="0"/>
        </w:numPr>
        <w:snapToGrid w:val="0"/>
        <w:ind w:left="0" w:firstLine="0"/>
        <w:jc w:val="left"/>
        <w:rPr>
          <w:rFonts w:ascii="Times New Roman" w:hAnsi="Times New Roman" w:cs="Times New Roman"/>
          <w:b/>
          <w:bCs/>
          <w:szCs w:val="21"/>
        </w:rPr>
      </w:pPr>
    </w:p>
    <w:p w14:paraId="1D8668F9">
      <w:pPr>
        <w:jc w:val="left"/>
        <w:rPr>
          <w:rFonts w:ascii="Times New Roman" w:hAnsi="Times New Roman" w:cs="Times New Roman"/>
          <w:b/>
          <w:bCs/>
          <w:szCs w:val="21"/>
        </w:rPr>
      </w:pPr>
    </w:p>
    <w:p w14:paraId="278B3F2C">
      <w:pPr>
        <w:widowControl w:val="0"/>
        <w:numPr>
          <w:ilvl w:val="0"/>
          <w:numId w:val="0"/>
        </w:numPr>
        <w:snapToGrid w:val="0"/>
        <w:ind w:left="0" w:firstLine="211"/>
        <w:jc w:val="lef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szCs w:val="21"/>
          <w:lang w:val="en-US" w:eastAsia="zh-CN"/>
        </w:rPr>
        <w:t>DMX19 channel table</w:t>
      </w:r>
    </w:p>
    <w:tbl>
      <w:tblPr>
        <w:tblStyle w:val="7"/>
        <w:tblW w:w="10016" w:type="dxa"/>
        <w:tblInd w:w="35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290"/>
        <w:gridCol w:w="7916"/>
      </w:tblGrid>
      <w:tr w14:paraId="7DF536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FF"/>
            <w:vAlign w:val="center"/>
          </w:tcPr>
          <w:p w14:paraId="0408FEC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passage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FF"/>
            <w:vAlign w:val="center"/>
          </w:tcPr>
          <w:p w14:paraId="387EE70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numerical value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FF"/>
          </w:tcPr>
          <w:p w14:paraId="0F5D0D8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function declaration</w:t>
            </w:r>
          </w:p>
        </w:tc>
      </w:tr>
      <w:tr w14:paraId="4B883E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AE7DE0">
            <w:pPr>
              <w:snapToGrid w:val="0"/>
              <w:jc w:val="center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szCs w:val="21"/>
              </w:rPr>
              <w:t>CH1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5AD96F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B4FB98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Total dimming</w:t>
            </w:r>
          </w:p>
        </w:tc>
      </w:tr>
      <w:tr w14:paraId="37A01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E220A6">
            <w:pPr>
              <w:snapToGrid w:val="0"/>
              <w:jc w:val="center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szCs w:val="21"/>
              </w:rPr>
              <w:t>CH2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7563C8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C6775F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Main light stroboscopic</w:t>
            </w:r>
          </w:p>
        </w:tc>
      </w:tr>
      <w:tr w14:paraId="31B7DA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32849E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CH3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F2F2FA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96A81C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Main light golden yellow 1</w:t>
            </w:r>
          </w:p>
        </w:tc>
      </w:tr>
      <w:tr w14:paraId="0DC94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BAD9F9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CH4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AC9FFC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0B8E3B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Main light golden yellow 2, (control brightness when running the main light effect)</w:t>
            </w:r>
          </w:p>
        </w:tc>
      </w:tr>
      <w:tr w14:paraId="04F12F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5F940D">
            <w:pPr>
              <w:snapToGrid w:val="0"/>
              <w:jc w:val="center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szCs w:val="21"/>
              </w:rPr>
              <w:t>CH5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BDCEA6">
            <w:pPr>
              <w:snapToGrid w:val="0"/>
              <w:jc w:val="center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szCs w:val="21"/>
              </w:rPr>
              <w:t>005-255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D2470A">
            <w:pPr>
              <w:snapToGrid w:val="0"/>
              <w:jc w:val="left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1"/>
                <w:lang w:val="en-US" w:eastAsia="zh-CN"/>
              </w:rPr>
              <w:t>Main light/combination effect (see attached table 1 for details)</w:t>
            </w:r>
          </w:p>
        </w:tc>
      </w:tr>
      <w:tr w14:paraId="6E836B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A6DE6F">
            <w:pPr>
              <w:snapToGrid w:val="0"/>
              <w:jc w:val="center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szCs w:val="21"/>
              </w:rPr>
              <w:t>CH6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475A94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D73EB0">
            <w:pPr>
              <w:numPr>
                <w:ilvl w:val="0"/>
                <w:numId w:val="0"/>
              </w:numPr>
              <w:snapToGrid w:val="0"/>
              <w:ind w:left="0" w:firstLine="0"/>
              <w:jc w:val="both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Main light/combined effect speed: the forward speed is adjusted by 0-127, and the reverse speed is adjusted by 128-255;</w:t>
            </w:r>
          </w:p>
        </w:tc>
      </w:tr>
      <w:tr w14:paraId="3AE518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82D890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CH7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6B1FBC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F1CB7B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Auxiliary light/strip strobe</w:t>
            </w:r>
          </w:p>
        </w:tc>
      </w:tr>
      <w:tr w14:paraId="34C457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160B83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CH8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70E9F8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C70BE2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Auxiliary light red, (control color when running auxiliary light effect)</w:t>
            </w:r>
          </w:p>
        </w:tc>
      </w:tr>
      <w:tr w14:paraId="6C3283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366692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CH9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C96C3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6374B2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Auxiliary light green, (control color when running auxiliary light effect)</w:t>
            </w:r>
          </w:p>
        </w:tc>
      </w:tr>
      <w:tr w14:paraId="4F5007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5703E2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CH10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68B57A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59CEE1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Auxiliary light blue, (control color when running auxiliary light effect)</w:t>
            </w:r>
          </w:p>
        </w:tc>
      </w:tr>
      <w:tr w14:paraId="1CDD45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133021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CH11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6FBD1B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869B4E">
            <w:pPr>
              <w:numPr>
                <w:ilvl w:val="0"/>
                <w:numId w:val="0"/>
              </w:numPr>
              <w:snapToGrid w:val="0"/>
              <w:ind w:left="0" w:firstLine="0"/>
              <w:jc w:val="both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1"/>
                <w:lang w:val="en-US" w:eastAsia="zh-CN"/>
              </w:rPr>
              <w:t>Auxiliary light effect (see attached table 1 for details)</w:t>
            </w:r>
          </w:p>
        </w:tc>
      </w:tr>
      <w:tr w14:paraId="245A8E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8C8079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CH12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3D3765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FB8AC0">
            <w:pPr>
              <w:numPr>
                <w:ilvl w:val="0"/>
                <w:numId w:val="0"/>
              </w:numPr>
              <w:snapToGrid w:val="0"/>
              <w:ind w:left="0" w:firstLine="0"/>
              <w:jc w:val="both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Auxiliary light effect speed: the forward speed is adjusted by 0-127, and the reverse speed is adjusted by 128-255;</w:t>
            </w:r>
          </w:p>
        </w:tc>
      </w:tr>
      <w:tr w14:paraId="501C49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384663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CH13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F98A4A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263D45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The light band is red (control the color when running the light band effect).</w:t>
            </w:r>
          </w:p>
        </w:tc>
      </w:tr>
      <w:tr w14:paraId="5ABEDB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3F31E2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CH14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2C6168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D55A19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The light band is green (control the color when running the light band effect).</w:t>
            </w:r>
          </w:p>
        </w:tc>
      </w:tr>
      <w:tr w14:paraId="5420A4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72BE8E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CH15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322309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96F5A0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The light band is blue, (control the color when running the light band effect)</w:t>
            </w:r>
          </w:p>
        </w:tc>
      </w:tr>
      <w:tr w14:paraId="4B554A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C2ACC9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CH16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89814D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6DD743">
            <w:pPr>
              <w:numPr>
                <w:ilvl w:val="0"/>
                <w:numId w:val="0"/>
              </w:numPr>
              <w:snapToGrid w:val="0"/>
              <w:ind w:left="0" w:firstLine="0"/>
              <w:jc w:val="both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1"/>
                <w:lang w:val="en-US" w:eastAsia="zh-CN"/>
              </w:rPr>
              <w:t>Effect of light strip (see attached table 1 for details)</w:t>
            </w:r>
          </w:p>
        </w:tc>
      </w:tr>
      <w:tr w14:paraId="5636B2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F741BA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CH17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95C96B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042153">
            <w:pPr>
              <w:numPr>
                <w:ilvl w:val="0"/>
                <w:numId w:val="0"/>
              </w:numPr>
              <w:snapToGrid w:val="0"/>
              <w:ind w:left="0" w:firstLine="0"/>
              <w:jc w:val="both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Effect speed of light strip: the forward speed is adjusted by 0-127 and the reverse speed is adjusted by 128-255;</w:t>
            </w:r>
          </w:p>
        </w:tc>
      </w:tr>
      <w:tr w14:paraId="5B2A3F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912833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CH18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C72605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51DF21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Light band effect background color</w:t>
            </w:r>
          </w:p>
        </w:tc>
      </w:tr>
      <w:tr w14:paraId="69E5E5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0BC5E8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CH19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CD05EA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4F5F64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Light band effect background tone light</w:t>
            </w:r>
          </w:p>
        </w:tc>
      </w:tr>
    </w:tbl>
    <w:p w14:paraId="34220002">
      <w:pPr>
        <w:jc w:val="left"/>
        <w:rPr>
          <w:rFonts w:ascii="Times New Roman" w:hAnsi="Times New Roman" w:cs="Times New Roman"/>
          <w:szCs w:val="21"/>
        </w:rPr>
      </w:pPr>
    </w:p>
    <w:p w14:paraId="6E44481C">
      <w:pPr>
        <w:jc w:val="left"/>
        <w:rPr>
          <w:rFonts w:ascii="Times New Roman" w:hAnsi="Times New Roman" w:cs="Times New Roman"/>
          <w:szCs w:val="21"/>
        </w:rPr>
      </w:pPr>
    </w:p>
    <w:p w14:paraId="20C308B4">
      <w:pPr>
        <w:widowControl w:val="0"/>
        <w:numPr>
          <w:ilvl w:val="0"/>
          <w:numId w:val="0"/>
        </w:numPr>
        <w:snapToGrid w:val="0"/>
        <w:ind w:left="0" w:firstLine="211"/>
        <w:jc w:val="lef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szCs w:val="21"/>
          <w:lang w:val="en-US" w:eastAsia="zh-CN"/>
        </w:rPr>
        <w:t>DMX 25 channel table</w:t>
      </w:r>
    </w:p>
    <w:tbl>
      <w:tblPr>
        <w:tblStyle w:val="7"/>
        <w:tblW w:w="10016" w:type="dxa"/>
        <w:tblInd w:w="35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290"/>
        <w:gridCol w:w="7916"/>
      </w:tblGrid>
      <w:tr w14:paraId="15BAD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FF"/>
            <w:vAlign w:val="center"/>
          </w:tcPr>
          <w:p w14:paraId="6CC3D87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passage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FF"/>
            <w:vAlign w:val="center"/>
          </w:tcPr>
          <w:p w14:paraId="73A1AF1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numerical value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FF"/>
          </w:tcPr>
          <w:p w14:paraId="063BB6F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function declaration</w:t>
            </w:r>
          </w:p>
        </w:tc>
      </w:tr>
      <w:tr w14:paraId="0E4C65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75002E">
            <w:pPr>
              <w:snapToGrid w:val="0"/>
              <w:jc w:val="center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szCs w:val="21"/>
              </w:rPr>
              <w:t>CH1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563E82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6DAF9B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Total dimming</w:t>
            </w:r>
          </w:p>
        </w:tc>
      </w:tr>
      <w:tr w14:paraId="57D156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809C5B">
            <w:pPr>
              <w:snapToGrid w:val="0"/>
              <w:jc w:val="center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szCs w:val="21"/>
              </w:rPr>
              <w:t>CH2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7B2B18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BA2B80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Main light stroboscopic</w:t>
            </w:r>
          </w:p>
        </w:tc>
      </w:tr>
      <w:tr w14:paraId="678DD9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E9A4FB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CH3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1F1836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3AB4C3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Main light golden yellow 1</w:t>
            </w:r>
          </w:p>
        </w:tc>
      </w:tr>
      <w:tr w14:paraId="1BBA0D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0C274B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CH4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4622E3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869D20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Main light golden yellow 2, (control brightness when running the main light effect)</w:t>
            </w:r>
          </w:p>
        </w:tc>
      </w:tr>
      <w:tr w14:paraId="0745B2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242CF5">
            <w:pPr>
              <w:snapToGrid w:val="0"/>
              <w:jc w:val="center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szCs w:val="21"/>
              </w:rPr>
              <w:t>CH5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B570B9">
            <w:pPr>
              <w:snapToGrid w:val="0"/>
              <w:jc w:val="center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szCs w:val="21"/>
              </w:rPr>
              <w:t>005-255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1AF149">
            <w:pPr>
              <w:snapToGrid w:val="0"/>
              <w:jc w:val="left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1"/>
                <w:lang w:val="en-US" w:eastAsia="zh-CN"/>
              </w:rPr>
              <w:t>Main light/combination effect (see attached table 1 for details)</w:t>
            </w:r>
          </w:p>
        </w:tc>
      </w:tr>
      <w:tr w14:paraId="789356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439BF5">
            <w:pPr>
              <w:snapToGrid w:val="0"/>
              <w:jc w:val="center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szCs w:val="21"/>
              </w:rPr>
              <w:t>CH6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632735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C6983F">
            <w:pPr>
              <w:numPr>
                <w:ilvl w:val="0"/>
                <w:numId w:val="0"/>
              </w:numPr>
              <w:snapToGrid w:val="0"/>
              <w:ind w:left="0" w:firstLine="0"/>
              <w:jc w:val="both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Main light/combined effect speed: the forward speed is adjusted by 0-127, and the reverse speed is adjusted by 128-255;</w:t>
            </w:r>
          </w:p>
        </w:tc>
      </w:tr>
      <w:tr w14:paraId="1B01AA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905AAD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CH7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BBC14A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FDB237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Auxiliary light/strip strobe</w:t>
            </w:r>
          </w:p>
        </w:tc>
      </w:tr>
      <w:tr w14:paraId="173AE4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E9DA7F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CH8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69B6A4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F6B4C6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Auxiliary light red 1</w:t>
            </w:r>
          </w:p>
        </w:tc>
      </w:tr>
      <w:tr w14:paraId="029F6C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8FDE8A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CH9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6B2032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20A5D0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Auxiliary light green 1</w:t>
            </w:r>
          </w:p>
        </w:tc>
      </w:tr>
      <w:tr w14:paraId="7BCB0C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D893B2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CH10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C7B2AF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F954DB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Auxiliary light blue 1</w:t>
            </w:r>
          </w:p>
        </w:tc>
      </w:tr>
      <w:tr w14:paraId="1A5DA8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4C478A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CH11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6A62DB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4B4CB4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Auxiliary light red 2, (control color when running auxiliary light effect)</w:t>
            </w:r>
          </w:p>
        </w:tc>
      </w:tr>
      <w:tr w14:paraId="25BD6A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563AF5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CH12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6B130F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E8DCF6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Auxiliary light green 2, (control color when running auxiliary light effect)</w:t>
            </w:r>
          </w:p>
        </w:tc>
      </w:tr>
      <w:tr w14:paraId="5BF85D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3E1885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CH13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0F7A72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FE52E2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Auxiliary light blue 2, (control color when running auxiliary light effect)</w:t>
            </w:r>
          </w:p>
        </w:tc>
      </w:tr>
      <w:tr w14:paraId="5A97DE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56E060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CH14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A07EE8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568E17">
            <w:pPr>
              <w:numPr>
                <w:ilvl w:val="0"/>
                <w:numId w:val="0"/>
              </w:numPr>
              <w:snapToGrid w:val="0"/>
              <w:ind w:left="0" w:firstLine="0"/>
              <w:jc w:val="both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1"/>
                <w:lang w:val="en-US" w:eastAsia="zh-CN"/>
              </w:rPr>
              <w:t>Auxiliary light effect (see attached table 1 for details)</w:t>
            </w:r>
          </w:p>
        </w:tc>
      </w:tr>
      <w:tr w14:paraId="2F0646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BABC1A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CH15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DA3483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83F4B7">
            <w:pPr>
              <w:numPr>
                <w:ilvl w:val="0"/>
                <w:numId w:val="0"/>
              </w:numPr>
              <w:snapToGrid w:val="0"/>
              <w:ind w:left="0" w:firstLine="0"/>
              <w:jc w:val="both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Auxiliary light effect speed: the forward speed is adjusted by 0-127, and the reverse speed is adjusted by 128-255;</w:t>
            </w:r>
          </w:p>
        </w:tc>
      </w:tr>
      <w:tr w14:paraId="7C8581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31BD54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CH16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57420E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8D79D7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Light with red 1</w:t>
            </w:r>
          </w:p>
        </w:tc>
      </w:tr>
      <w:tr w14:paraId="0ED9B6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2298AB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CH17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F9CA7B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83E2F8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Light band green 1</w:t>
            </w:r>
          </w:p>
        </w:tc>
      </w:tr>
      <w:tr w14:paraId="6A520C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8BBA11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CH18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0A2145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5F062A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Light band blue 1</w:t>
            </w:r>
          </w:p>
        </w:tc>
      </w:tr>
      <w:tr w14:paraId="752671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41AD9D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CH19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13A8BD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DFA0BA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The light band is red 2, (control the color when running the light band effect)</w:t>
            </w:r>
          </w:p>
        </w:tc>
      </w:tr>
      <w:tr w14:paraId="2AE8A5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5061DD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CH20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5A9FB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16B608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The light band is green 2, (control the color when running the light band effect)</w:t>
            </w:r>
          </w:p>
        </w:tc>
      </w:tr>
      <w:tr w14:paraId="0959A8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6D1973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CH21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FBCFC2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F5FC1A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The light band is blue 2, (control the color when running the light band effect)</w:t>
            </w:r>
          </w:p>
        </w:tc>
      </w:tr>
      <w:tr w14:paraId="3BCECC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719263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CH22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05A47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A27CB4">
            <w:pPr>
              <w:numPr>
                <w:ilvl w:val="0"/>
                <w:numId w:val="0"/>
              </w:numPr>
              <w:snapToGrid w:val="0"/>
              <w:ind w:left="0" w:firstLine="0"/>
              <w:jc w:val="both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1"/>
                <w:lang w:val="en-US" w:eastAsia="zh-CN"/>
              </w:rPr>
              <w:t>Effect of light strip (see attached table 1 for details)</w:t>
            </w:r>
          </w:p>
        </w:tc>
      </w:tr>
      <w:tr w14:paraId="6305D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1E003B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CH23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4E521C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10C280">
            <w:pPr>
              <w:numPr>
                <w:ilvl w:val="0"/>
                <w:numId w:val="0"/>
              </w:numPr>
              <w:snapToGrid w:val="0"/>
              <w:ind w:left="0" w:firstLine="0"/>
              <w:jc w:val="both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Effect speed of light strip: the forward speed is adjusted by 0-127 and the reverse speed is adjusted by 128-255;</w:t>
            </w:r>
          </w:p>
        </w:tc>
      </w:tr>
      <w:tr w14:paraId="668D93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9015C1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CH24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873CEC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12C8E6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Light band effect background color</w:t>
            </w:r>
          </w:p>
        </w:tc>
      </w:tr>
      <w:tr w14:paraId="1E5072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exac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8D4D49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CH25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9ADA8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</w:rPr>
              <w:t>000-255</w:t>
            </w:r>
          </w:p>
        </w:tc>
        <w:tc>
          <w:tcPr>
            <w:tcW w:w="7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4EDF9B">
            <w:pPr>
              <w:snapToGrid w:val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Light band effect background tone light</w:t>
            </w:r>
          </w:p>
        </w:tc>
      </w:tr>
    </w:tbl>
    <w:p w14:paraId="09AAD108">
      <w:pPr>
        <w:jc w:val="left"/>
        <w:rPr>
          <w:rFonts w:ascii="Times New Roman" w:hAnsi="Times New Roman" w:cs="Times New Roman"/>
          <w:lang w:val="en-US" w:eastAsia="zh-CN"/>
        </w:rPr>
      </w:pPr>
    </w:p>
    <w:p w14:paraId="1DE46ED1">
      <w:pPr>
        <w:jc w:val="left"/>
        <w:rPr>
          <w:rFonts w:ascii="Times New Roman" w:hAnsi="Times New Roman" w:cs="Times New Roman"/>
          <w:szCs w:val="21"/>
          <w:lang w:val="en-US" w:eastAsia="zh-CN"/>
        </w:rPr>
      </w:pPr>
    </w:p>
    <w:p w14:paraId="0A0341D4">
      <w:pPr>
        <w:jc w:val="left"/>
        <w:rPr>
          <w:rFonts w:ascii="Times New Roman" w:hAnsi="Times New Roman" w:cs="Times New Roman"/>
          <w:szCs w:val="21"/>
        </w:rPr>
      </w:pPr>
    </w:p>
    <w:p w14:paraId="6EFD601B">
      <w:pPr>
        <w:jc w:val="lef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szCs w:val="21"/>
          <w:lang w:val="en-US" w:eastAsia="zh-CN"/>
        </w:rPr>
        <w:t>Schedule 1: Description of built-in effects and functions</w:t>
      </w:r>
    </w:p>
    <w:tbl>
      <w:tblPr>
        <w:tblStyle w:val="7"/>
        <w:tblW w:w="9288" w:type="dxa"/>
        <w:tblInd w:w="3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2"/>
        <w:gridCol w:w="1994"/>
        <w:gridCol w:w="1102"/>
        <w:gridCol w:w="1994"/>
        <w:gridCol w:w="1100"/>
        <w:gridCol w:w="1996"/>
      </w:tblGrid>
      <w:tr w14:paraId="183E5E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BD29B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  <w:lang w:val="en-US" w:eastAsia="zh-CN"/>
              </w:rPr>
              <w:t>CH value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232FF3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38CF8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  <w:lang w:val="en-US" w:eastAsia="zh-CN"/>
              </w:rPr>
              <w:t>CH value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5E7E0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B9557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  <w:lang w:val="en-US" w:eastAsia="zh-CN"/>
              </w:rPr>
              <w:t>CH value</w:t>
            </w:r>
          </w:p>
        </w:tc>
        <w:tc>
          <w:tcPr>
            <w:tcW w:w="1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AE5DC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3E862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01081D">
            <w:pPr>
              <w:snapToGrid w:val="0"/>
              <w:jc w:val="center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0 - 4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B307E9">
            <w:pPr>
              <w:snapToGrid w:val="0"/>
              <w:jc w:val="center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all-or-none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E87512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0 - 4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2A5587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all-or-none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929084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0</w:t>
            </w:r>
          </w:p>
        </w:tc>
        <w:tc>
          <w:tcPr>
            <w:tcW w:w="1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B596D3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all-or-none</w:t>
            </w:r>
          </w:p>
        </w:tc>
      </w:tr>
      <w:tr w14:paraId="0A34EE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1AF094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5 - 16</w:t>
            </w:r>
          </w:p>
          <w:p w14:paraId="37B0E243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17 - 28</w:t>
            </w:r>
          </w:p>
          <w:p w14:paraId="59A6F852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29 - 40</w:t>
            </w:r>
          </w:p>
          <w:p w14:paraId="137FC46A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41 - 52</w:t>
            </w:r>
          </w:p>
          <w:p w14:paraId="702F0A8A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53 - 64</w:t>
            </w:r>
          </w:p>
          <w:p w14:paraId="27819DEE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65 - 76</w:t>
            </w:r>
          </w:p>
          <w:p w14:paraId="0AA628F8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77 - 88</w:t>
            </w:r>
          </w:p>
          <w:p w14:paraId="27CC879F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89 - 100</w:t>
            </w:r>
          </w:p>
          <w:p w14:paraId="17935189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101 - 112</w:t>
            </w:r>
          </w:p>
          <w:p w14:paraId="194DA712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113 - 124</w:t>
            </w:r>
          </w:p>
          <w:p w14:paraId="323AADBE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125 - 136</w:t>
            </w:r>
          </w:p>
          <w:p w14:paraId="660893AB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137 - 148</w:t>
            </w:r>
          </w:p>
          <w:p w14:paraId="02E83F33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149 - 160</w:t>
            </w:r>
          </w:p>
          <w:p w14:paraId="543D419C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161 - 172</w:t>
            </w:r>
          </w:p>
          <w:p w14:paraId="5D5D1DDC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173 - 184</w:t>
            </w:r>
          </w:p>
          <w:p w14:paraId="24D3DCA2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185 - 196</w:t>
            </w:r>
          </w:p>
          <w:p w14:paraId="3FBF652F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197 - 208</w:t>
            </w:r>
          </w:p>
          <w:p w14:paraId="1D123A44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209 - 220</w:t>
            </w:r>
          </w:p>
          <w:p w14:paraId="2C9A22F6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221 - 232</w:t>
            </w:r>
          </w:p>
          <w:p w14:paraId="2CB720B1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233 - 249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F29CBC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  <w:t>Main light effect</w:t>
            </w:r>
          </w:p>
          <w:p w14:paraId="26F17DB8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  <w:t>1 Main light effect</w:t>
            </w:r>
          </w:p>
          <w:p w14:paraId="2285A7DD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  <w:t>2 main light effect</w:t>
            </w:r>
          </w:p>
          <w:p w14:paraId="6709DCC2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  <w:t>3 main light effect</w:t>
            </w:r>
          </w:p>
          <w:p w14:paraId="63F26657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  <w:t>4 main light effect</w:t>
            </w:r>
          </w:p>
          <w:p w14:paraId="3A3E2EC8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  <w:t>5 main light effect</w:t>
            </w:r>
          </w:p>
          <w:p w14:paraId="7F3E36D0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  <w:t>6 main light effect</w:t>
            </w:r>
          </w:p>
          <w:p w14:paraId="43F282CA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  <w:t>7 main light effect</w:t>
            </w:r>
          </w:p>
          <w:p w14:paraId="22465B45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  <w:t>8 Main light effect 9</w:t>
            </w:r>
          </w:p>
          <w:p w14:paraId="12ECA98B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  <w:t>Main light effect cycle 10</w:t>
            </w:r>
          </w:p>
          <w:p w14:paraId="49AA8854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Combined effect 1</w:t>
            </w:r>
          </w:p>
          <w:p w14:paraId="661AF3FA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Combined effect 2</w:t>
            </w:r>
          </w:p>
          <w:p w14:paraId="10E77E3D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Combined effect 3</w:t>
            </w:r>
          </w:p>
          <w:p w14:paraId="248718F0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Combined effect 4</w:t>
            </w:r>
          </w:p>
          <w:p w14:paraId="05626CA4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Combined effect 5</w:t>
            </w:r>
          </w:p>
          <w:p w14:paraId="180B20CE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Combined effect 6</w:t>
            </w:r>
          </w:p>
          <w:p w14:paraId="6E002DE5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Combined effect 7</w:t>
            </w:r>
          </w:p>
          <w:p w14:paraId="1D7E9FBB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Combined effect 8</w:t>
            </w:r>
          </w:p>
          <w:p w14:paraId="60F957A1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Combined effect 9</w:t>
            </w:r>
          </w:p>
          <w:p w14:paraId="4FC206CC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Combined effect 10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433BBF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5 - 16</w:t>
            </w:r>
          </w:p>
          <w:p w14:paraId="796E4034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17 - 28</w:t>
            </w:r>
          </w:p>
          <w:p w14:paraId="45B8ABE3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29 - 40</w:t>
            </w:r>
          </w:p>
          <w:p w14:paraId="633CF60F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41 - 52</w:t>
            </w:r>
          </w:p>
          <w:p w14:paraId="7BEC546F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53 - 64</w:t>
            </w:r>
          </w:p>
          <w:p w14:paraId="7A69F5A2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65 - 76</w:t>
            </w:r>
          </w:p>
          <w:p w14:paraId="616692FB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77 - 88</w:t>
            </w:r>
          </w:p>
          <w:p w14:paraId="37C8482B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89 - 100</w:t>
            </w:r>
          </w:p>
          <w:p w14:paraId="354C1BAC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101 - 112</w:t>
            </w:r>
          </w:p>
          <w:p w14:paraId="3BDA1C31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113 - 124</w:t>
            </w:r>
          </w:p>
          <w:p w14:paraId="248228E5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125 - 136</w:t>
            </w:r>
          </w:p>
          <w:p w14:paraId="33884545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137 - 148</w:t>
            </w:r>
          </w:p>
          <w:p w14:paraId="77A00545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149 - 160</w:t>
            </w:r>
          </w:p>
          <w:p w14:paraId="4E4256B2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161 - 172</w:t>
            </w:r>
          </w:p>
          <w:p w14:paraId="5AC955CA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173 - 255</w:t>
            </w:r>
          </w:p>
          <w:p w14:paraId="28450BE6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3FB6CE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  <w:t>Auxiliary light effect</w:t>
            </w:r>
          </w:p>
          <w:p w14:paraId="0CCB00B3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  <w:t>1 auxiliary light effect</w:t>
            </w:r>
          </w:p>
          <w:p w14:paraId="33E39865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  <w:t>2 auxiliary light effect</w:t>
            </w:r>
          </w:p>
          <w:p w14:paraId="51DC9AA2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  <w:t>3 auxiliary light effect</w:t>
            </w:r>
          </w:p>
          <w:p w14:paraId="7082AEC1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  <w:t>4 auxiliary light effect</w:t>
            </w:r>
          </w:p>
          <w:p w14:paraId="62B6D754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  <w:t>5 auxiliary light effect</w:t>
            </w:r>
          </w:p>
          <w:p w14:paraId="005BA3FC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  <w:t>6 auxiliary light effect</w:t>
            </w:r>
          </w:p>
          <w:p w14:paraId="52AB2C0F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  <w:t>7 auxiliary light effect</w:t>
            </w:r>
          </w:p>
          <w:p w14:paraId="470A6C3E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  <w:t>8 auxiliary light effect</w:t>
            </w:r>
          </w:p>
          <w:p w14:paraId="3D4522AE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  <w:t>9 auxiliary light effect</w:t>
            </w:r>
          </w:p>
          <w:p w14:paraId="1EABDC3E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  <w:t>10 auxiliary light effect</w:t>
            </w:r>
          </w:p>
          <w:p w14:paraId="53DADC69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  <w:t>11 auxiliary light effect</w:t>
            </w:r>
          </w:p>
          <w:p w14:paraId="5E7915F5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  <w:t>12 auxiliary light effect</w:t>
            </w:r>
          </w:p>
          <w:p w14:paraId="08D67EC3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  <w:t>13 Auxiliary light effect 14</w:t>
            </w:r>
          </w:p>
          <w:p w14:paraId="3F58CD45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Auxiliary light effect cycle 15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984257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1 - 4</w:t>
            </w:r>
          </w:p>
          <w:p w14:paraId="5201E7FB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5 - 8</w:t>
            </w:r>
          </w:p>
          <w:p w14:paraId="23BCA727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9 - 12</w:t>
            </w:r>
          </w:p>
          <w:p w14:paraId="149DAE57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13 - 16</w:t>
            </w:r>
          </w:p>
          <w:p w14:paraId="1FC0CB05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17 - 20</w:t>
            </w:r>
          </w:p>
          <w:p w14:paraId="59DE6ECB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21 - 24</w:t>
            </w:r>
          </w:p>
          <w:p w14:paraId="546276B0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25 - 28</w:t>
            </w:r>
          </w:p>
          <w:p w14:paraId="5A951F14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29 - 32</w:t>
            </w:r>
          </w:p>
          <w:p w14:paraId="3F630CC7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33 - 36</w:t>
            </w:r>
          </w:p>
          <w:p w14:paraId="193F707A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37 - 40</w:t>
            </w:r>
          </w:p>
          <w:p w14:paraId="484EF653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...</w:t>
            </w:r>
          </w:p>
          <w:p w14:paraId="30BB217B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217 - 220</w:t>
            </w:r>
          </w:p>
          <w:p w14:paraId="70CCD9DC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221 - 224</w:t>
            </w:r>
          </w:p>
          <w:p w14:paraId="68EEBEDD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225 - 228</w:t>
            </w:r>
          </w:p>
          <w:p w14:paraId="743DAED7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229 - 232</w:t>
            </w:r>
          </w:p>
          <w:p w14:paraId="0593D7C8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233 - 236</w:t>
            </w:r>
          </w:p>
          <w:p w14:paraId="1C85F9FB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237 - 240</w:t>
            </w:r>
          </w:p>
          <w:p w14:paraId="77C18C7F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241 - 244</w:t>
            </w:r>
          </w:p>
          <w:p w14:paraId="30FAD8B0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245 - 248</w:t>
            </w:r>
          </w:p>
          <w:p w14:paraId="1AE7A39A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249 - 252</w:t>
            </w:r>
          </w:p>
          <w:p w14:paraId="2F7528FD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253 - 255</w:t>
            </w:r>
          </w:p>
        </w:tc>
        <w:tc>
          <w:tcPr>
            <w:tcW w:w="1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A195CF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eastAsia="zh-CN"/>
              </w:rPr>
              <w:t>Lamp strip effect</w:t>
            </w:r>
          </w:p>
          <w:p w14:paraId="2F49FA62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  <w:t>1 light strip effect</w:t>
            </w:r>
          </w:p>
          <w:p w14:paraId="0596439C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  <w:t>2 light strip effect</w:t>
            </w:r>
          </w:p>
          <w:p w14:paraId="470B784D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  <w:t>3 light strip effect</w:t>
            </w:r>
          </w:p>
          <w:p w14:paraId="2169CD8D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  <w:t>4 light strip effect</w:t>
            </w:r>
          </w:p>
          <w:p w14:paraId="336F4A9B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  <w:t>5 light strip effect</w:t>
            </w:r>
          </w:p>
          <w:p w14:paraId="7234C186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  <w:t>6 light strip effect</w:t>
            </w:r>
          </w:p>
          <w:p w14:paraId="6A3865B4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  <w:t>7 light strip effect</w:t>
            </w:r>
          </w:p>
          <w:p w14:paraId="4435F0C6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  <w:t>8 light strip effect</w:t>
            </w:r>
          </w:p>
          <w:p w14:paraId="7EF9B2E3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  <w:t>9 light strip effect</w:t>
            </w:r>
          </w:p>
          <w:p w14:paraId="55117961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</w:rPr>
              <w:t>10 ...</w:t>
            </w:r>
          </w:p>
          <w:p w14:paraId="3950A99F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Light strip effect 55</w:t>
            </w:r>
          </w:p>
          <w:p w14:paraId="237F4367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Light strip effect 56</w:t>
            </w:r>
          </w:p>
          <w:p w14:paraId="22B35483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Light strip effect 57</w:t>
            </w:r>
          </w:p>
          <w:p w14:paraId="17DDA373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Light strip effect 58</w:t>
            </w:r>
          </w:p>
          <w:p w14:paraId="01979E55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Light strip effect 59</w:t>
            </w:r>
          </w:p>
          <w:p w14:paraId="27DB0782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Lamp Strip Effect 60</w:t>
            </w:r>
          </w:p>
          <w:p w14:paraId="731C2460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Light strip effect 61</w:t>
            </w:r>
          </w:p>
          <w:p w14:paraId="7C4F8589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Light strip effect 62</w:t>
            </w:r>
          </w:p>
          <w:p w14:paraId="5EFB42E1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Light strip effect 63</w:t>
            </w:r>
          </w:p>
          <w:p w14:paraId="750B06D2">
            <w:pPr>
              <w:pStyle w:val="15"/>
              <w:keepNext w:val="0"/>
              <w:keepLines w:val="0"/>
              <w:widowControl/>
              <w:ind w:left="0" w:firstLine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sz w:val="21"/>
                <w:szCs w:val="21"/>
                <w:lang w:val="en-US" w:eastAsia="zh-CN"/>
              </w:rPr>
              <w:t>Light Strip Effect Cycle 64</w:t>
            </w:r>
          </w:p>
          <w:p w14:paraId="7EEB27CC">
            <w:pPr>
              <w:snapToGrid w:val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3AF61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4BE19E">
            <w:pPr>
              <w:snapToGrid w:val="0"/>
              <w:jc w:val="center"/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i w:val="0"/>
                <w:iCs w:val="0"/>
                <w:caps w:val="0"/>
                <w:small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250 - 252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8EDBD6">
            <w:pPr>
              <w:snapToGrid w:val="0"/>
              <w:jc w:val="center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Voice control effect 1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B0F8BF">
            <w:pPr>
              <w:snapToGrid w:val="0"/>
              <w:jc w:val="center"/>
              <w:rPr>
                <w:rFonts w:ascii="Times New Roman" w:hAnsi="Times New Roman" w:cs="Times New Roman"/>
                <w:szCs w:val="21"/>
                <w:lang w:val="en-US" w:eastAsia="zh-CN"/>
              </w:rPr>
            </w:pP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73F776">
            <w:pPr>
              <w:snapToGrid w:val="0"/>
              <w:jc w:val="center"/>
              <w:rPr>
                <w:rFonts w:ascii="Times New Roman" w:hAnsi="Times New Roman" w:cs="Times New Roman"/>
                <w:szCs w:val="21"/>
                <w:lang w:val="en-US" w:eastAsia="zh-CN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60E83B">
            <w:pPr>
              <w:snapToGrid w:val="0"/>
              <w:jc w:val="center"/>
              <w:rPr>
                <w:rFonts w:ascii="Times New Roman" w:hAnsi="Times New Roman" w:cs="Times New Roman"/>
                <w:szCs w:val="21"/>
                <w:lang w:val="en-US" w:eastAsia="zh-CN"/>
              </w:rPr>
            </w:pPr>
          </w:p>
        </w:tc>
        <w:tc>
          <w:tcPr>
            <w:tcW w:w="1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6AAF36">
            <w:pPr>
              <w:snapToGrid w:val="0"/>
              <w:jc w:val="center"/>
              <w:rPr>
                <w:rFonts w:ascii="Times New Roman" w:hAnsi="Times New Roman" w:cs="Times New Roman"/>
                <w:szCs w:val="21"/>
                <w:lang w:val="en-US" w:eastAsia="zh-CN"/>
              </w:rPr>
            </w:pPr>
          </w:p>
        </w:tc>
      </w:tr>
      <w:tr w14:paraId="0EC166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FB2F93">
            <w:pPr>
              <w:snapToGrid w:val="0"/>
              <w:jc w:val="center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253 - 255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037194">
            <w:pPr>
              <w:snapToGrid w:val="0"/>
              <w:jc w:val="center"/>
              <w:rPr>
                <w:rFonts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szCs w:val="21"/>
                <w:lang w:val="en-US" w:eastAsia="zh-CN"/>
              </w:rPr>
              <w:t>Voice control effect 2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D75839">
            <w:pPr>
              <w:snapToGrid w:val="0"/>
              <w:jc w:val="center"/>
              <w:rPr>
                <w:rFonts w:ascii="Times New Roman" w:hAnsi="Times New Roman" w:cs="Times New Roman"/>
                <w:szCs w:val="21"/>
                <w:lang w:val="en-US" w:eastAsia="zh-CN"/>
              </w:rPr>
            </w:pP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5C72C9">
            <w:pPr>
              <w:snapToGrid w:val="0"/>
              <w:jc w:val="center"/>
              <w:rPr>
                <w:rFonts w:ascii="Times New Roman" w:hAnsi="Times New Roman" w:cs="Times New Roman"/>
                <w:szCs w:val="21"/>
                <w:lang w:val="en-US" w:eastAsia="zh-CN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7E7C89">
            <w:pPr>
              <w:snapToGrid w:val="0"/>
              <w:jc w:val="center"/>
              <w:rPr>
                <w:rFonts w:ascii="Times New Roman" w:hAnsi="Times New Roman" w:cs="Times New Roman"/>
                <w:szCs w:val="21"/>
                <w:lang w:val="en-US" w:eastAsia="zh-CN"/>
              </w:rPr>
            </w:pPr>
          </w:p>
        </w:tc>
        <w:tc>
          <w:tcPr>
            <w:tcW w:w="1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EB6E6E">
            <w:pPr>
              <w:snapToGrid w:val="0"/>
              <w:jc w:val="center"/>
              <w:rPr>
                <w:rFonts w:ascii="Times New Roman" w:hAnsi="Times New Roman" w:cs="Times New Roman"/>
                <w:szCs w:val="21"/>
                <w:lang w:val="en-US" w:eastAsia="zh-CN"/>
              </w:rPr>
            </w:pPr>
          </w:p>
        </w:tc>
      </w:tr>
    </w:tbl>
    <w:p w14:paraId="51B48229">
      <w:pPr>
        <w:jc w:val="left"/>
        <w:rPr>
          <w:rFonts w:ascii="Times New Roman" w:hAnsi="Times New Roman" w:cs="Times New Roman"/>
          <w:szCs w:val="21"/>
        </w:rPr>
      </w:pPr>
    </w:p>
    <w:sectPr>
      <w:pgSz w:w="11906" w:h="16838" w:orient="landscape"/>
      <w:pgMar w:top="720" w:right="794" w:bottom="720" w:left="794" w:header="0" w:footer="0" w:gutter="0"/>
      <w:pgNumType w:fmt="decimal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roid Sans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erif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Liberation Sans">
    <w:altName w:val="Arial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singleLevel"/>
    <w:tmpl w:val="CF092B84"/>
    <w:lvl w:ilvl="0" w:tentative="0">
      <w:start w:val="2"/>
      <w:numFmt w:val="chineseCountingThousand"/>
      <w:suff w:val="space"/>
      <w:lvlText w:val="%1、"/>
      <w:lvlJc w:val="left"/>
      <w:pPr>
        <w:tabs>
          <w:tab w:val="left" w:pos="0"/>
        </w:tabs>
        <w:ind w:left="0" w:firstLine="0"/>
      </w:pPr>
    </w:lvl>
  </w:abstractNum>
  <w:abstractNum w:abstractNumId="1">
    <w:nsid w:val="0053208E"/>
    <w:multiLevelType w:val="singleLevel"/>
    <w:tmpl w:val="0053208E"/>
    <w:lvl w:ilvl="0" w:tentative="0">
      <w:start w:val="1"/>
      <w:numFmt w:val="chineseCountingThousand"/>
      <w:suff w:val="space"/>
      <w:lvlText w:val="%1、"/>
      <w:lvlJc w:val="left"/>
      <w:pPr>
        <w:tabs>
          <w:tab w:val="left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autoHyphenation/>
  <w:compat>
    <w:noLeading/>
    <w:doNotExpandShiftReturn/>
    <w:useFELayout/>
    <w:compatSetting w:name="compatibilityMode" w:uri="http://schemas.microsoft.com/office/word" w:val="14"/>
  </w:compat>
  <w:rsids>
    <w:rsidRoot w:val="00000000"/>
    <w:rsid w:val="454C3B6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新宋体" w:cs="Droid Sans Devanaga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Times New Roman" w:hAnsi="Times New Roman" w:eastAsia="宋体" w:cs="Times New Roman"/>
      <w:color w:val="auto"/>
      <w:kern w:val="2"/>
      <w:sz w:val="21"/>
      <w:szCs w:val="20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qFormat/>
    <w:uiPriority w:val="0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3">
    <w:name w:val="Body Text"/>
    <w:basedOn w:val="1"/>
    <w:qFormat/>
    <w:uiPriority w:val="0"/>
    <w:pPr>
      <w:spacing w:before="0" w:after="140" w:line="276" w:lineRule="auto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both"/>
    </w:pPr>
    <w:rPr>
      <w:rFonts w:ascii="Times New Roman" w:hAnsi="Times New Roman" w:cs="Times New Roman"/>
      <w:sz w:val="18"/>
    </w:rPr>
  </w:style>
  <w:style w:type="paragraph" w:styleId="6">
    <w:name w:val="List"/>
    <w:basedOn w:val="3"/>
    <w:qFormat/>
    <w:uiPriority w:val="0"/>
    <w:rPr>
      <w:rFonts w:cs="Droid Sans Devanagari"/>
    </w:rPr>
  </w:style>
  <w:style w:type="character" w:customStyle="1" w:styleId="9">
    <w:name w:val="WW8Num1z0"/>
    <w:qFormat/>
    <w:uiPriority w:val="0"/>
  </w:style>
  <w:style w:type="character" w:customStyle="1" w:styleId="10">
    <w:name w:val="WW8Num2z0"/>
    <w:qFormat/>
    <w:uiPriority w:val="0"/>
  </w:style>
  <w:style w:type="character" w:customStyle="1" w:styleId="11">
    <w:name w:val="默认段落字体1"/>
    <w:qFormat/>
    <w:uiPriority w:val="0"/>
  </w:style>
  <w:style w:type="paragraph" w:customStyle="1" w:styleId="12">
    <w:name w:val="Heading"/>
    <w:basedOn w:val="1"/>
    <w:next w:val="3"/>
    <w:qFormat/>
    <w:uiPriority w:val="0"/>
    <w:pPr>
      <w:keepNext/>
      <w:spacing w:before="240" w:after="120"/>
    </w:pPr>
    <w:rPr>
      <w:rFonts w:ascii="Liberation Sans" w:hAnsi="Liberation Sans" w:eastAsia="微软雅黑" w:cs="Droid Sans Devanagari"/>
      <w:sz w:val="28"/>
      <w:szCs w:val="28"/>
    </w:rPr>
  </w:style>
  <w:style w:type="paragraph" w:customStyle="1" w:styleId="13">
    <w:name w:val="Index"/>
    <w:basedOn w:val="1"/>
    <w:qFormat/>
    <w:uiPriority w:val="0"/>
    <w:pPr>
      <w:suppressLineNumbers/>
    </w:pPr>
    <w:rPr>
      <w:rFonts w:cs="Droid Sans Devanagari"/>
    </w:rPr>
  </w:style>
  <w:style w:type="paragraph" w:customStyle="1" w:styleId="14">
    <w:name w:val="Header and Footer"/>
    <w:basedOn w:val="1"/>
    <w:qFormat/>
    <w:uiPriority w:val="0"/>
    <w:pPr>
      <w:suppressLineNumbers/>
      <w:tabs>
        <w:tab w:val="center" w:pos="4819"/>
        <w:tab w:val="right" w:pos="9638"/>
      </w:tabs>
    </w:pPr>
  </w:style>
  <w:style w:type="paragraph" w:customStyle="1" w:styleId="15">
    <w:name w:val="HTML 预设格式1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16">
    <w:name w:val="Table Contents"/>
    <w:basedOn w:val="1"/>
    <w:qFormat/>
    <w:uiPriority w:val="0"/>
    <w:pPr>
      <w:widowControl w:val="0"/>
      <w:suppressLineNumbers/>
    </w:pPr>
  </w:style>
  <w:style w:type="paragraph" w:customStyle="1" w:styleId="17">
    <w:name w:val="Table Heading"/>
    <w:basedOn w:val="16"/>
    <w:qFormat/>
    <w:uiPriority w:val="0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253</Words>
  <Characters>1263</Characters>
  <TotalTime>2880</TotalTime>
  <ScaleCrop>false</ScaleCrop>
  <LinksUpToDate>false</LinksUpToDate>
  <CharactersWithSpaces>1415</CharactersWithSpaces>
  <Application>WPS Office_12.1.0.20784_F1E327BC-269C-435d-A152-05C5408002CA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2025-05-17T08:08:28Z</dcterms:created>
  <dc:creator>Administrator</dc:creator>
  <cp:lastModifiedBy>Katherina</cp:lastModifiedBy>
  <dcterms:modified xsi:type="dcterms:W3CDTF">2025-05-17T08:09:34Z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4FFD3FA761914792BAE8C2E845F6C95E_13</vt:lpwstr>
  </property>
  <property fmtid="{D5CDD505-2E9C-101B-9397-08002B2CF9AE}" pid="3" name="KSOProductBuildVer">
    <vt:lpwstr>2052-12.1.0.20784</vt:lpwstr>
  </property>
  <property fmtid="{D5CDD505-2E9C-101B-9397-08002B2CF9AE}" pid="4" name="KSO_WPS_MARK_KEY">
    <vt:lpwstr>KSO_WPS_MARK_KEY</vt:lpwstr>
  </property>
  <property fmtid="{D5CDD505-2E9C-101B-9397-08002B2CF9AE}" pid="5" name="commondata">
    <vt:lpwstr>commondata</vt:lpwstr>
  </property>
  <property fmtid="{D5CDD505-2E9C-101B-9397-08002B2CF9AE}" pid="6" name="KSOTemplateDocerSaveRecord">
    <vt:lpwstr>eyJoZGlkIjoiZDc1NjY5ZmYzMDZlOGI0ZmUwY2FmMDY1NWZiZDk0YWMiLCJ1c2VySWQiOiI0MzkwNzEwNTcifQ==</vt:lpwstr>
  </property>
</Properties>
</file>