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v="urn:schemas-microsoft-com:vml" xmlns:r="http://schemas.openxmlformats.org/officeDocument/2006/relationships" xmlns:wps="http://schemas.microsoft.com/office/word/2010/wordprocessingShape" xmlns:w="http://schemas.openxmlformats.org/wordprocessingml/2006/main" xmlns:o="urn:schemas-microsoft-com:office:office" xmlns:w10="urn:schemas-microsoft-com:office:word" xmlns:wp="http://schemas.openxmlformats.org/drawingml/2006/wordprocessingDrawing" xmlns:wpg="http://schemas.microsoft.com/office/word/2010/wordprocessingGroup" xmlns:wp14="http://schemas.microsoft.com/office/word/2010/wordprocessingDrawing" xmlns:mc="http://schemas.openxmlformats.org/markup-compatibility/2006" xmlns:w14="http://schemas.microsoft.com/office/word/2010/wordml" mc:Ignorable="w14 wp14">
  <w:body>
    <w:p>
      <w:pPr>
        <w:pStyle w:val="Normal"/>
        <w:snapToGrid w:val="0"/>
        <w:jc w:val="start"/>
        <w:numPr>
          <w:ilvl w:val="0"/>
          <w:numId w:val="2"/>
        </w:numPr>
        <w:rPr>
          <w:b w:val="1"/>
          <w:sz w:val="28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  <w:t>4-color DMX channel menu</w:t>
      </w:r>
    </w:p>
    <w:p>
      <w:pPr>
        <w:pStyle w:val="Normal"/>
        <w:snapToGrid w:val="0"/>
        <w:jc w:val="start"/>
        <w:numPr>
          <w:ilvl w:val="0"/>
          <w:numId w:val="0"/>
        </w:numPr>
        <w:ind w:firstLine="562"/>
        <w:rPr>
          <w:b w:val="1"/>
          <w:sz w:val="28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  <w:t>AH40 DH41</w:t>
      </w:r>
    </w:p>
    <w:p>
      <w:pPr>
        <w:pStyle w:val="Normal"/>
        <w:snapToGrid w:val="0"/>
        <w:jc w:val="start"/>
        <w:rPr>
          <w:rFonts w:ascii="Times New Roman" w:hAnsi="Times New Roman" w:cs="Times New Roman"/>
        </w:rPr>
      </w:pPr>
      <w:r>
        <w:rPr>
          <w:b w:val="1"/>
          <w:sz w:val="21"/>
          <w:lang w:val="en-US" w:eastAsia="zh-CN"/>
          <w:bCs/>
          <w:szCs w:val="21"/>
          <w:rFonts w:ascii="Times New Roman" w:hAnsi="Times New Roman" w:cs="Times New Roman"/>
        </w:rPr>
        <w:t xml:space="preserve">8-channel mode (A001 state)</w:t>
      </w:r>
    </w:p>
    <w:tbl>
      <w:tblPr>
        <w:tblW w:w="7040" w:type="dxa"/>
        <w:jc w:val="center"/>
        <w:tblInd w:type="dxa" w:w="0.000000"/>
        <w:tblLayout w:type="fixed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810.000000"/>
        <w:gridCol w:w="1290.000000"/>
        <w:gridCol w:w="4940.000000"/>
      </w:tblGrid>
      <w:tr>
        <w:trPr/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passage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function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explain</w:t>
            </w:r>
          </w:p>
        </w:tc>
      </w:tr>
      <w:tr>
        <w:trPr/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CH1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dimming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dimming, from dark to bright</w:t>
            </w:r>
          </w:p>
        </w:tc>
      </w:tr>
      <w:tr>
        <w:trPr/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CH2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R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Red dimming, from dark to bright.</w:t>
            </w:r>
          </w:p>
        </w:tc>
      </w:tr>
      <w:tr>
        <w:trPr/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CH3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G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Green dimming, from dark to bright</w:t>
            </w:r>
          </w:p>
        </w:tc>
      </w:tr>
      <w:tr>
        <w:trPr>
          <w:trHeight w:val="341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CH4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B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rFonts w:ascii="Times New Roman" w:hAnsi="Times New Roman" w:cs="Times New Roman"/>
              </w:rPr>
              <w:t xml:space="preserve">Blue </w:t>
            </w:r>
            <w:r>
              <w:rPr>
                <w:b w:val="0"/>
                <w:i w:val="0"/>
                <w:u w:val="none"/>
                <w:sz w:val="21"/>
                <w:rFonts w:ascii="Times New Roman" w:hAnsi="Times New Roman" w:cs="Times New Roman"/>
              </w:rPr>
              <w:t>dimming</w:t>
            </w: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, from dark to bright</w:t>
            </w:r>
          </w:p>
        </w:tc>
      </w:tr>
      <w:tr>
        <w:trPr>
          <w:trHeight w:val="341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CH5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W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White dimming, from dark to bright</w:t>
            </w:r>
          </w:p>
        </w:tc>
      </w:tr>
      <w:tr>
        <w:trPr>
          <w:trHeight w:val="341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CH6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stroboscopic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lang w:eastAsia="zh-CN"/>
                <w:bCs w:val="false"/>
                <w:iCs w:val="false"/>
                <w:szCs w:val="21"/>
                <w:rFonts w:ascii="Times New Roman" w:hAnsi="Times New Roman" w:cs="Times New Roman"/>
              </w:rPr>
              <w:t>Global stroboscopic, from slow to fast</w:t>
            </w:r>
          </w:p>
        </w:tc>
      </w:tr>
      <w:tr>
        <w:trPr>
          <w:trHeight w:val="341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CH7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FS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sz w:val="24"/>
                <w:lang w:eastAsia="zh-CN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rFonts w:ascii="Times New Roman" w:hAnsi="Times New Roman" w:cs="Times New Roman"/>
              </w:rPr>
              <w:t xml:space="preserve">0: Dimming mode; 1-62: color selection (selected by CH8); 63-124: </w:t>
            </w:r>
            <w:r>
              <w:rPr>
                <w:b w:val="0"/>
                <w:i w:val="0"/>
                <w:u w:val="none"/>
                <w:sz w:val="21"/>
                <w:rFonts w:ascii="Times New Roman" w:hAnsi="Times New Roman" w:cs="Times New Roman"/>
              </w:rPr>
              <w:t xml:space="preserve">s</w:t>
            </w:r>
            <w:r>
              <w:rPr>
                <w:b w:val="0"/>
                <w:i w:val="0"/>
                <w:u w:val="single"/>
                <w:sz w:val="21"/>
                <w:rFonts w:ascii="Times New Roman" w:hAnsi="Times New Roman" w:cs="Times New Roman"/>
              </w:rPr>
            </w:r>
            <w:r>
              <w:rPr>
                <w:b w:val="0"/>
                <w:i w:val="0"/>
                <w:u w:val="single"/>
                <w:sz w:val="21"/>
                <w:rFonts w:ascii="Times New Roman" w:hAnsi="Times New Roman" w:cs="Times New Roman"/>
              </w:rPr>
            </w:r>
            <w:r>
              <w:rPr>
                <w:b w:val="0"/>
                <w:i w:val="0"/>
                <w:u w:val="none"/>
                <w:sz w:val="21"/>
                <w:rFonts w:ascii="Times New Roman" w:hAnsi="Times New Roman" w:cs="Times New Roman"/>
              </w:rPr>
              <w:t xml:space="preserve">altus </w:t>
            </w:r>
            <w:r>
              <w:rPr>
                <w:b w:val="0"/>
                <w:i w:val="0"/>
                <w:u w:val="none"/>
                <w:sz w:val="21"/>
                <w:rFonts w:ascii="Times New Roman" w:hAnsi="Times New Roman" w:cs="Times New Roman"/>
              </w:rPr>
              <w:t xml:space="preserve">step</w:t>
            </w:r>
            <w:r>
              <w:rPr>
                <w:b w:val="0"/>
                <w:i w:val="0"/>
                <w:u w:val="single"/>
                <w:sz w:val="21"/>
                <w:rFonts w:ascii="Times New Roman" w:hAnsi="Times New Roman" w:cs="Times New Roman"/>
              </w:rPr>
            </w:r>
            <w:r>
              <w:rPr>
                <w:b w:val="0"/>
                <w:i w:val="0"/>
                <w:sz w:val="21"/>
                <w:rFonts w:ascii="Times New Roman" w:hAnsi="Times New Roman" w:cs="Times New Roman"/>
              </w:rPr>
              <w:t xml:space="preserve">; 125-186: gradual change; 187-249:  </w:t>
            </w:r>
            <w:r>
              <w:rPr>
                <w:b w:val="0"/>
                <w:i w:val="0"/>
                <w:u w:val="single"/>
                <w:sz w:val="21"/>
                <w:rFonts w:ascii="Times New Roman" w:hAnsi="Times New Roman" w:cs="Times New Roman"/>
              </w:rPr>
            </w: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pulse change; 250-255: Voice control (CH8 selects voice control 1 and 2)</w:t>
            </w:r>
          </w:p>
        </w:tc>
      </w:tr>
      <w:tr>
        <w:trPr>
          <w:trHeight w:val="341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lang w:val="en-US" w:eastAsia="zh-CN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CH8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Functional speed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Function speed, from slow to fast (color selection for color output, sound control strobe and jump for voice control)</w:t>
            </w:r>
          </w:p>
        </w:tc>
      </w:tr>
    </w:tbl>
    <w:p>
      <w:pPr>
        <w:pStyle w:val="Normal"/>
        <w:snapToGrid w:val="0"/>
        <w:jc w:val="start"/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</w:r>
    </w:p>
    <w:p>
      <w:pPr>
        <w:pStyle w:val="Normal"/>
        <w:snapToGrid w:val="0"/>
        <w:jc w:val="start"/>
        <w:rPr>
          <w:rFonts w:ascii="Times New Roman" w:hAnsi="Times New Roman" w:cs="Times New Roman"/>
        </w:rPr>
      </w:pPr>
      <w: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  <w:t xml:space="preserve">8-channel mode (d001)</w:t>
      </w:r>
    </w:p>
    <w:tbl>
      <w:tblPr>
        <w:tblW w:w="7040" w:type="dxa"/>
        <w:jc w:val="center"/>
        <w:tblInd w:type="dxa" w:w="0.000000"/>
        <w:tblLayout w:type="fixed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810.000000"/>
        <w:gridCol w:w="1290.000000"/>
        <w:gridCol w:w="4940.000000"/>
      </w:tblGrid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passage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function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explain</w:t>
            </w:r>
          </w:p>
        </w:tc>
      </w:tr>
      <w:tr>
        <w:trPr>
          <w:trHeight w:val="295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CH1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dimming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dimming, from dark to bright</w:t>
            </w:r>
          </w:p>
        </w:tc>
      </w:tr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CH2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stroboscopic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lang w:eastAsia="zh-CN"/>
                <w:bCs w:val="false"/>
                <w:iCs w:val="false"/>
                <w:szCs w:val="21"/>
                <w:rFonts w:ascii="Times New Roman" w:hAnsi="Times New Roman" w:cs="Times New Roman"/>
              </w:rPr>
              <w:t>Global stroboscopic, from slow to fast</w:t>
            </w:r>
          </w:p>
        </w:tc>
      </w:tr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CH3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FS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0: Dimming mode; 1-62: color selection (selected by CH4); 63-124: Jump; 125-186: gradual change; 187-249 pulse change; 250-255: Voice control (CH4 selects voice control 1 and 2)</w:t>
            </w:r>
          </w:p>
        </w:tc>
      </w:tr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CH4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Functional speed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Function speed, from slow to fast (color selection for color output, sound control strobe and jump for voice control)</w:t>
            </w:r>
          </w:p>
        </w:tc>
      </w:tr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CH5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R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Red dimming, from dark to bright.</w:t>
            </w:r>
          </w:p>
        </w:tc>
      </w:tr>
      <w:tr>
        <w:trPr>
          <w:trHeight w:val="325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CH6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G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Green dimming, from dark to bright</w:t>
            </w:r>
          </w:p>
        </w:tc>
      </w:tr>
      <w:tr>
        <w:trPr>
          <w:trHeight w:val="3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CH7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B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Blue light, from dark to bright</w:t>
            </w:r>
          </w:p>
        </w:tc>
      </w:tr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ind w:hanging="174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lang w:val="en-US" w:eastAsia="zh-CN"/>
                <w:bCs w:val="false"/>
                <w:iCs w:val="false"/>
                <w:szCs w:val="21"/>
                <w:rFonts w:ascii="Times New Roman" w:hAnsi="Times New Roman" w:cs="Times New Roman"/>
              </w:rPr>
              <w:t>CH8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W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White dimming, from dark to bright</w:t>
            </w:r>
          </w:p>
        </w:tc>
      </w:tr>
    </w:tbl>
    <w:p>
      <w:pPr>
        <w:pStyle w:val="Normal"/>
        <w:jc w:val="start"/>
        <w:rPr>
          <w:lang w:eastAsia="zh-CN"/>
          <w:rFonts w:ascii="Times New Roman" w:hAnsi="Times New Roman" w:cs="Times New Roman"/>
        </w:rPr>
      </w:pPr>
      <w:r>
        <w:rPr>
          <w:lang w:eastAsia="zh-CN"/>
          <w:rFonts w:ascii="Times New Roman" w:hAnsi="Times New Roman" w:cs="Times New Roman"/>
        </w:rPr>
      </w:r>
    </w:p>
    <w:p>
      <w:pPr>
        <w:pStyle w:val="Normal"/>
        <w:jc w:val="start"/>
        <w:rPr>
          <w:rFonts w:ascii="Times New Roman" w:hAnsi="Times New Roman" w:cs="Times New Roman"/>
        </w:rPr>
      </w:pPr>
      <w:r>
        <w:rPr>
          <w:lang w:eastAsia="zh-CN"/>
          <w:rFonts w:ascii="Times New Roman" w:hAnsi="Times New Roman" w:cs="Times New Roman"/>
        </w:rPr>
        <w:t>Second, the digital tube display menu description</w:t>
      </w:r>
    </w:p>
    <w:tbl>
      <w:tblPr>
        <w:tblW w:w="7057" w:type="dxa"/>
        <w:jc w:val="left"/>
        <w:tblInd w:type="dxa" w:w="135.000000"/>
        <w:tblLayout w:type="fixed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780.000000"/>
        <w:gridCol w:w="1048.000000"/>
        <w:gridCol w:w="1287.000000"/>
        <w:gridCol w:w="3942.000000"/>
      </w:tblGrid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hAnsi="Times New Roman" w:cs="Times New Roman"/>
              </w:rPr>
              <w:t>serial number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hAnsi="Times New Roman" w:cs="Times New Roman"/>
              </w:rPr>
              <w:t>content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hAnsi="Times New Roman" w:cs="Times New Roman"/>
              </w:rPr>
              <w:t>scale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hAnsi="Times New Roman" w:cs="Times New Roman"/>
              </w:rPr>
              <w:t>Function and description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one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A001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001- 512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DMX512 address code setting -8-channel mode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2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d001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001- 512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DMX512 address code setting -8-channel mode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three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r255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000 - 255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Red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four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G255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000 - 255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Green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five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b255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000 - 255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Blue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six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u255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000 - 255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White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seven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FH99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01 - 99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Strobe, speed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eight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CL01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 xml:space="preserve">01 - 15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lang w:eastAsia="zh-CN"/>
                <w:szCs w:val="21"/>
                <w:rFonts w:ascii="Times New Roman" w:hAnsi="Times New Roman" w:cs="Times New Roman"/>
              </w:rPr>
              <w:t>Manual color selection mode.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nine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CC99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01 - 99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Jump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10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DE99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01 - 99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Gradient,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11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CP99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01 - 99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Pulse changes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12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SU01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01 - 02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Mode: 1 is stroboscopic jump, 2 is jump.</w:t>
            </w:r>
          </w:p>
        </w:tc>
      </w:tr>
    </w:tbl>
    <w:p>
      <w:pPr>
        <w:pStyle w:val="Normal"/>
        <w:snapToGrid w:val="0"/>
        <w:jc w:val="start"/>
        <w:rPr>
          <w:b w:val="1"/>
          <w:sz w:val="28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bCs/>
          <w:szCs w:val="28"/>
          <w:rFonts w:ascii="Times New Roman" w:hAnsi="Times New Roman" w:cs="Times New Roman"/>
        </w:rPr>
      </w:r>
    </w:p>
    <w:p>
      <w:pPr>
        <w:pStyle w:val="Normal"/>
        <w:snapToGrid w:val="0"/>
        <w:jc w:val="both"/>
        <w:rPr>
          <w:b w:val="1"/>
          <w:color w:val="0000FF"/>
          <w:sz w:val="24"/>
          <w:lang w:val="en-US" w:eastAsia="zh-CN"/>
          <w:bCs/>
          <w:szCs w:val="24"/>
          <w:rFonts w:ascii="Times New Roman" w:hAnsi="Times New Roman" w:cs="Times New Roman"/>
        </w:rPr>
      </w:pPr>
      <w:r>
        <w:rPr>
          <w:b w:val="1"/>
          <w:color w:val="0000FF"/>
          <w:sz w:val="24"/>
          <w:lang w:val="en-US" w:eastAsia="zh-CN"/>
          <w:bCs/>
          <w:szCs w:val="24"/>
          <w:rFonts w:ascii="Times New Roman" w:hAnsi="Times New Roman" w:cs="Times New Roman"/>
        </w:rPr>
      </w:r>
    </w:p>
    <w:p>
      <w:pPr>
        <w:pStyle w:val="Normal"/>
        <w:snapToGrid w:val="0"/>
        <w:jc w:val="start"/>
        <w:numPr>
          <w:ilvl w:val="0"/>
          <w:numId w:val="0"/>
        </w:numPr>
        <w:ind w:hanging="0"/>
        <w:rPr>
          <w:b w:val="1"/>
          <w:sz w:val="28"/>
          <w:lang w:eastAsia="zh-CN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lang w:eastAsia="zh-CN"/>
          <w:bCs/>
          <w:szCs w:val="28"/>
          <w:rFonts w:ascii="Times New Roman" w:hAnsi="Times New Roman" w:cs="Times New Roman"/>
        </w:rPr>
        <w:t>Third, the master-slave machine description</w:t>
      </w:r>
    </w:p>
    <w:p>
      <w:pPr>
        <w:pStyle w:val="Normal"/>
        <w:jc w:val="start"/>
        <w:rPr>
          <w:b w:val="1"/>
          <w:sz w:val="44"/>
          <w:bCs/>
          <w:szCs w:val="44"/>
          <w:rFonts w:ascii="Times New Roman" w:hAnsi="Times New Roman" w:cs="Times New Roman"/>
        </w:rPr>
      </w:pPr>
      <w:r>
        <w:rPr>
          <w:lang w:val="en-US" w:eastAsia="zh-CN"/>
          <w:szCs w:val="21"/>
          <w:rFonts w:ascii="Times New Roman" w:hAnsi="Times New Roman" w:cs="Times New Roman"/>
        </w:rPr>
        <w:t xml:space="preserve">Automatically receive the slave signal in d001 or A001 state, without setting it separately.</w:t>
      </w:r>
    </w:p>
    <w:p>
      <w:pPr>
        <w:pStyle w:val="Normal"/>
        <w:jc w:val="start"/>
        <w:rPr>
          <w:lang w:val="en-US" w:eastAsia="zh-CN"/>
          <w:szCs w:val="21"/>
          <w:rFonts w:ascii="Times New Roman" w:hAnsi="Times New Roman" w:cs="Times New Roman"/>
        </w:rPr>
      </w:pPr>
      <w:r>
        <w:rPr>
          <w:lang w:val="en-US" w:eastAsia="zh-CN"/>
          <w:szCs w:val="21"/>
          <w:rFonts w:ascii="Times New Roman" w:hAnsi="Times New Roman" w:cs="Times New Roman"/>
        </w:rPr>
      </w:r>
    </w:p>
    <w:p>
      <w:pPr>
        <w:pStyle w:val="Normal"/>
        <w:jc w:val="start"/>
        <w:rPr>
          <w:lang w:val="en-US" w:eastAsia="zh-CN"/>
          <w:szCs w:val="21"/>
          <w:rFonts w:ascii="Times New Roman" w:hAnsi="Times New Roman" w:cs="Times New Roman"/>
        </w:rPr>
      </w:pPr>
      <w:r>
        <w:rPr>
          <w:lang w:val="en-US" w:eastAsia="zh-CN"/>
          <w:szCs w:val="21"/>
          <w:rFonts w:ascii="Times New Roman" w:hAnsi="Times New Roman" w:cs="Times New Roman"/>
        </w:rPr>
      </w:r>
    </w:p>
    <w:p>
      <w:pPr>
        <w:pStyle w:val="Normal"/>
        <w:jc w:val="start"/>
        <w:numPr>
          <w:ilvl w:val="0"/>
          <w:numId w:val="1"/>
        </w:numP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  <w:t>Types of applicable lamps and lanterns</w:t>
      </w:r>
    </w:p>
    <w:p>
      <w:pPr>
        <w:pStyle w:val="Normal"/>
        <w:jc w:val="start"/>
        <w:numPr>
          <w:ilvl w:val="0"/>
          <w:numId w:val="0"/>
        </w:numPr>
        <w:ind w:firstLine="240"/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pPr>
      <w:r>
        <w:rPr>
          <w:sz w:val="24"/>
          <w:lang w:val="en-US" w:eastAsia="zh-CN"/>
          <w:szCs w:val="24"/>
          <w:rFonts w:ascii="Times New Roman" w:hAnsi="Times New Roman" w:cs="Times New Roman"/>
        </w:rPr>
        <w:t>1,4-eye COB surface light lamp ()</w:t>
      </w:r>
    </w:p>
    <w:p>
      <w:pPr>
        <w:pStyle w:val="Normal"/>
        <w:jc w:val="start"/>
        <w:numPr>
          <w:ilvl w:val="0"/>
          <w:numId w:val="0"/>
        </w:numPr>
        <w:ind w:firstLine="241"/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pPr>
      <w:r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r>
    </w:p>
    <w:p>
      <w:pPr>
        <w:pStyle w:val="Normal"/>
        <w:jc w:val="start"/>
        <w:numPr>
          <w:ilvl w:val="0"/>
          <w:numId w:val="0"/>
        </w:numPr>
        <w:ind w:firstLine="240"/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pPr>
      <w:r>
        <w:rPr>
          <w:sz w:val="24"/>
          <w:lang w:val="en-US" w:eastAsia="zh-CN"/>
          <w:szCs w:val="24"/>
          <w:rFonts w:ascii="Times New Roman" w:hAnsi="Times New Roman" w:cs="Times New Roman"/>
        </w:rPr>
        <w:t>2, 18 24 4-in-1 color surface lights ()</w:t>
      </w:r>
    </w:p>
    <w:p>
      <w:pPr>
        <w:pStyle w:val="Normal"/>
        <w:jc w:val="start"/>
        <w:numPr>
          <w:ilvl w:val="0"/>
          <w:numId w:val="0"/>
        </w:numPr>
        <w:ind w:firstLine="241"/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pPr>
      <w:r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r>
    </w:p>
    <w:p>
      <w:pPr>
        <w:pStyle w:val="Normal"/>
        <w:jc w:val="start"/>
        <w:numPr>
          <w:ilvl w:val="0"/>
          <w:numId w:val="0"/>
        </w:numPr>
        <w:ind w:firstLine="240"/>
        <w:rPr>
          <w:sz w:val="24"/>
          <w:lang w:val="en-US" w:eastAsia="zh-CN"/>
          <w:szCs w:val="24"/>
          <w:rFonts w:ascii="Times New Roman" w:hAnsi="Times New Roman" w:cs="Times New Roman"/>
        </w:rPr>
      </w:pPr>
      <w:r>
        <w:rPr>
          <w:sz w:val="24"/>
          <w:lang w:val="en-US" w:eastAsia="zh-CN"/>
          <w:rFonts w:ascii="Times New Roman" w:hAnsi="Times New Roman" w:cs="Times New Roman"/>
        </w:rPr>
        <w:t>3,2-eye bicolor CO</w:t>
      </w:r>
      <w:r>
        <w:rPr>
          <w:u w:val="none"/>
          <w:sz w:val="24"/>
          <w:lang w:val="en-US" w:eastAsia="zh-CN"/>
          <w:rFonts w:ascii="Times New Roman" w:hAnsi="Times New Roman" w:cs="Times New Roman"/>
        </w:rPr>
        <w:t>B</w:t>
      </w:r>
      <w:r>
        <w:rPr>
          <w:sz w:val="24"/>
          <w:lang w:val="en-US" w:eastAsia="zh-CN"/>
          <w:szCs w:val="24"/>
          <w:rFonts w:ascii="Times New Roman" w:hAnsi="Times New Roman" w:cs="Times New Roman"/>
        </w:rPr>
        <w:t xml:space="preserve"> surface light lamp ()</w:t>
      </w:r>
    </w:p>
    <w:sectPr>
      <w:type w:val="nextPage"/>
      <w:docGrid w:type="lines" w:linePitch="312" w:charSpace="0"/>
      <w:pgSz w:w="16838" w:h="11906" w:orient="landscape"/>
      <w:pgMar w:top="600" w:right="1080" w:bottom="586" w:left="1080" w:header="0" w:footer="0" w:gutter="0"/>
      <w:pgNumType w:fmt="decimal"/>
      <w:pgNumType w:fmt="decimal"/>
      <w:pgNumType w:fmt="decimal"/>
      <w:cols w:num="2" w:space="424" w:equalWidth="true" w:sep="false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roman"/>
    <w:pitch w:val="default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v="urn:schemas-microsoft-com:vml" xmlns:mc="http://schemas.openxmlformats.org/markup-compatibility/2006" xmlns:r="http://schemas.openxmlformats.org/officeDocument/2006/relationships" xmlns:w14="http://schemas.microsoft.com/office/word/2010/wordml" mc:Ignorable="w14">
  <w:abstractNum w:abstractNumId="1">
    <w:multiLevelType w:val="singleLevel"/>
    <w:lvl w:ilvl="0">
      <w:start w:val="4"/>
      <w:numFmt w:val="chineseCountingThousand"/>
      <w:suff w:val="nothing"/>
      <w:lvlText w:val="%1，"/>
      <w:lvlJc w:val="start"/>
      <w:pPr>
        <w:tabs>
          <w:tab w:val="num" w:pos="0"/>
        </w:tabs>
        <w:ind w:hanging="0"/>
      </w:pPr>
      <w:rPr>
        <w:sz w:val="28"/>
        <w:szCs w:val="28"/>
      </w:rPr>
    </w:lvl>
  </w:abstractNum>
  <w:abstractNum w:abstractNumId="2">
    <w:lvl w:ilvl="0">
      <w:start w:val="1"/>
      <w:numFmt w:val="chineseCountingThousand"/>
      <w:suff w:val="nothing"/>
      <w:lvlText w:val="%1、"/>
      <w:lvlJc w:val="start"/>
      <w:pPr>
        <w:tabs>
          <w:tab w:val="num" w:pos="0"/>
        </w:tabs>
        <w:ind w:hanging="0"/>
      </w:pPr>
      <w:rPr>
        <w:rFonts w:cs="Arial"/>
      </w:rPr>
    </w:lvl>
  </w:abstractNum>
  <w:abstractNum w:abstractNumId="3">
    <w:multiLevelType w:val="singleLevel"/>
    <w:lvl w:ilvl="0">
      <w:start w:val="1"/>
      <w:numFmt w:val="none"/>
      <w:suff w:val="nothing"/>
      <w:lvlJc w:val="start"/>
      <w:pPr>
        <w:tabs>
          <w:tab w:val="num" w:pos="0"/>
        </w:tabs>
        <w:ind w:hanging="0"/>
      </w:pPr>
    </w:lvl>
    <w:lvl w:ilvl="1">
      <w:start w:val="1"/>
      <w:numFmt w:val="none"/>
      <w:suff w:val="nothing"/>
      <w:lvlJc w:val="start"/>
      <w:pPr>
        <w:tabs>
          <w:tab w:val="num" w:pos="0"/>
        </w:tabs>
        <w:ind w:hanging="0"/>
      </w:pPr>
    </w:lvl>
    <w:lvl w:ilvl="2">
      <w:start w:val="1"/>
      <w:numFmt w:val="none"/>
      <w:suff w:val="nothing"/>
      <w:lvlJc w:val="start"/>
      <w:pPr>
        <w:tabs>
          <w:tab w:val="num" w:pos="0"/>
        </w:tabs>
        <w:ind w:hanging="0"/>
      </w:pPr>
    </w:lvl>
    <w:lvl w:ilvl="3">
      <w:start w:val="1"/>
      <w:numFmt w:val="none"/>
      <w:suff w:val="nothing"/>
      <w:lvlJc w:val="start"/>
      <w:pPr>
        <w:tabs>
          <w:tab w:val="num" w:pos="0"/>
        </w:tabs>
        <w:ind w:hanging="0"/>
      </w:pPr>
    </w:lvl>
    <w:lvl w:ilvl="4">
      <w:start w:val="1"/>
      <w:numFmt w:val="none"/>
      <w:suff w:val="nothing"/>
      <w:lvlJc w:val="start"/>
      <w:pPr>
        <w:tabs>
          <w:tab w:val="num" w:pos="0"/>
        </w:tabs>
        <w:ind w:hanging="0"/>
      </w:pPr>
    </w:lvl>
    <w:lvl w:ilvl="5">
      <w:start w:val="1"/>
      <w:numFmt w:val="none"/>
      <w:suff w:val="nothing"/>
      <w:lvlJc w:val="start"/>
      <w:pPr>
        <w:tabs>
          <w:tab w:val="num" w:pos="0"/>
        </w:tabs>
        <w:ind w:hanging="0"/>
      </w:pPr>
    </w:lvl>
    <w:lvl w:ilvl="6">
      <w:start w:val="1"/>
      <w:numFmt w:val="none"/>
      <w:suff w:val="nothing"/>
      <w:lvlJc w:val="start"/>
      <w:pPr>
        <w:tabs>
          <w:tab w:val="num" w:pos="0"/>
        </w:tabs>
        <w:ind w:hanging="0"/>
      </w:pPr>
    </w:lvl>
    <w:lvl w:ilvl="7">
      <w:start w:val="1"/>
      <w:numFmt w:val="none"/>
      <w:suff w:val="nothing"/>
      <w:lvlJc w:val="start"/>
      <w:pPr>
        <w:tabs>
          <w:tab w:val="num" w:pos="0"/>
        </w:tabs>
        <w:ind w:hanging="0"/>
      </w:pPr>
    </w:lvl>
    <w:lvl w:ilvl="8">
      <w:start w:val="1"/>
      <w:numFmt w:val="none"/>
      <w:suff w:val="nothing"/>
      <w:lvlJc w:val="start"/>
      <w:pPr>
        <w:tabs>
          <w:tab w:val="num" w:pos="0"/>
        </w:tabs>
        <w:ind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defaultTabStop w:val="420"/>
  <w:zoom w:percent="100"/>
  <w:compat>
    <w:doNotExpandShiftReturn/>
    <w:compatSetting w:val="14" w:uri="http://schemas.microsoft.com/office/word" w:name="compatibilityMode"/>
  </w:compat>
  <w:clrSchemeMapping tx1="dk1" tx2="dk2" bg1="lt1" bg2="lt2"/>
  <w:decimalSymbol/>
  <w:listSeparator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sz w:val="24"/>
        <w:lang w:val="en-US" w:eastAsia="zh-CN" w:bidi="hi-IN"/>
        <w:szCs w:val="24"/>
        <w:rFonts w:ascii="Liberation Serif" w:hAnsi="Liberation Serif" w:eastAsia="NSimSun" w:cs="Droid Sans Devanagari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0"/>
      <w:bidi w:val="0"/>
      <w:jc w:val="both"/>
      <w:widowControl w:val="0"/>
      <w:widowControl w:val="false"/>
    </w:pPr>
    <w:rPr>
      <w:color w:val="auto"/>
      <w:sz w:val="21"/>
      <w:lang w:val="en-US" w:eastAsia="zh-CN" w:bidi="ar-SA"/>
      <w:kern w:val="2"/>
      <w:szCs w:val="20"/>
      <w:rFonts w:ascii="Times New Roman" w:hAnsi="Times New Roman" w:eastAsia="宋体" w:cs="Times New Roman"/>
    </w:rPr>
  </w:style>
  <w:style w:type="character" w:styleId="WW8Num1z0">
    <w:name w:val="WW8Num1z0"/>
    <w:qFormat/>
    <w:rPr>
      <w:sz w:val="28"/>
      <w:szCs w:val="28"/>
    </w:rPr>
  </w:style>
  <w:style w:type="character" w:styleId="WW8Num2z0">
    <w:name w:val="WW8Num2z0"/>
    <w:qFormat/>
    <w:rPr>
      <w:rFonts w:cs="Arial"/>
    </w:rPr>
  </w:style>
  <w:style w:type="character" w:styleId="Style14">
    <w:name w:val="默认段落字体"/>
    <w:qFormat/>
    <w:rPr/>
  </w:style>
  <w:style w:type="character" w:styleId="VisitedInternetLink">
    <w:name w:val="FollowedHyperlink"/>
    <w:basedOn w:val="Style14"/>
    <w:rPr>
      <w:u w:val="single"/>
      <w:color w:val="800080"/>
    </w:rPr>
  </w:style>
  <w:style w:type="character" w:styleId="InternetLink">
    <w:name w:val="Hyperlink"/>
    <w:basedOn w:val="Style14"/>
    <w:rPr>
      <w:u w:val="single"/>
      <w:color w:val="0000FF"/>
    </w:rPr>
  </w:style>
  <w:style w:type="paragraph" w:styleId="Heading">
    <w:name w:val="Heading"/>
    <w:basedOn w:val="Normal"/>
    <w:qFormat/>
    <w:pPr>
      <w:keepNext w:val="1"/>
      <w:spacing w:after="120" w:before="240"/>
    </w:pPr>
    <w:rPr>
      <w:sz w:val="28"/>
      <w:szCs w:val="28"/>
      <w:rFonts w:ascii="Liberation Sans" w:hAnsi="Liberation Sans" w:eastAsia="Microsoft YaHei" w:cs="Droid Sans Devanagari"/>
    </w:rPr>
  </w:style>
  <w:style w:type="paragraph" w:styleId="TextBody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after="120" w:before="120"/>
    </w:pPr>
    <w:rPr>
      <w:i w:val="1"/>
      <w:sz w:val="24"/>
      <w:iCs/>
      <w:szCs w:val="24"/>
      <w:rFonts w:cs="Droid Sans Devanagari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/>
        <w:tab w:val="right" w:pos="9638"/>
      </w:tabs>
    </w:pPr>
    <w:rPr/>
  </w:style>
  <w:style w:type="paragraph" w:styleId="Footer">
    <w:name w:val="Footer"/>
    <w:basedOn w:val="Normal"/>
    <w:pPr>
      <w:snapToGrid w:val="0"/>
      <w:jc w:val="start"/>
      <w:tabs>
        <w:tab w:val="clear" w:pos="420"/>
        <w:tab w:val="center" w:pos="4153"/>
        <w:tab w:val="right" w:pos="8306"/>
      </w:tabs>
    </w:pPr>
    <w:rPr>
      <w:sz w:val="18"/>
      <w:szCs w:val="18"/>
    </w:rPr>
  </w:style>
  <w:style w:type="paragraph" w:styleId="Header">
    <w:name w:val="Header"/>
    <w:basedOn w:val="Normal"/>
    <w:pPr>
      <w:snapToGrid w:val="0"/>
      <w:jc w:val="center"/>
      <w:pBdr>
        <w:bottom w:val="single" w:color="000000" w:sz="6" w:space="1"/>
      </w:pBdr>
      <w:tabs>
        <w:tab w:val="clear" w:pos="420"/>
        <w:tab w:val="center" w:pos="4153"/>
        <w:tab w:val="right" w:pos="8306"/>
      </w:tabs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0"/>
      <w:widowControl w:val="0"/>
      <w:widowControl w:val="false"/>
      <w:suppressLineNumbers/>
    </w:pPr>
    <w:rPr/>
  </w:style>
  <w:style w:type="paragraph" w:styleId="TableHeading">
    <w:name w:val="Table Heading"/>
    <w:basedOn w:val="TableContents"/>
    <w:qFormat/>
    <w:pPr>
      <w:jc w:val="center"/>
      <w:suppressLineNumbers/>
    </w:pPr>
    <w:rPr>
      <w:b w:val="1"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numbering" Target="numbering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LibreOffice/7.1.3.1$Linux_X86_64 LibreOffice_project/fa76d07d7006a0e2866c3247cef2d5eb55ae8369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dcmitype="http://purl.org/dc/dcmitype/" xmlns:xsi="http://www.w3.org/2001/XMLSchema-instance">
  <dc:title/>
  <dc:subject/>
  <dc:creator/>
  <cp:keywords/>
  <dc:description/>
  <cp:lastModifiedBy/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565FE36F254B400BBD8E4B7EE82F7E90</vt:lpwstr>
  </property>
  <property fmtid="{D5CDD505-2E9C-101B-9397-08002B2CF9AE}" pid="3" name="KSOProductBuildVer">
    <vt:lpwstr>2052-11.1.0.12358</vt:lpwstr>
  </property>
  <property fmtid="{D5CDD505-2E9C-101B-9397-08002B2CF9AE}" pid="4" name="commondata">
    <vt:lpwstr>commondata</vt:lpwstr>
  </property>
</Properties>
</file>

<file path=tbak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2"/>
        </w:numPr>
        <w:snapToGrid w:val="false"/>
        <w:jc w:val="start"/>
        <w:rPr>
          <w:rFonts w:cs="Times New Roman" w:hAnsi="Times New Roman" w:ascii="Times New Roman"/>
          <w:b/>
          <w:b/>
          <w:bCs/>
          <w:sz w:val="28"/>
          <w:szCs w:val="28"/>
        </w:rPr>
      </w:pPr>
      <w:r>
        <w:rPr>
          <w:rFonts w:cs="Times New Roman" w:hAnsi="Times New Roman" w:ascii="Times New Roman"/>
          <w:b/>
          <w:bCs/>
          <w:sz w:val="28"/>
          <w:szCs w:val="28"/>
          <w:lang w:val="en-US" w:eastAsia="zh-CN"/>
        </w:rPr>
        <w:t>4-color DMX channel menu</w:t>
      </w:r>
    </w:p>
    <w:p>
      <w:pPr>
        <w:pStyle w:val="Normal"/>
        <w:numPr>
          <w:ilvl w:val="0"/>
          <w:numId w:val="0"/>
        </w:numPr>
        <w:snapToGrid w:val="false"/>
        <w:ind w:start="0" w:firstLine="562"/>
        <w:jc w:val="start"/>
        <w:rPr>
          <w:rFonts w:cs="Times New Roman" w:hAnsi="Times New Roman" w:ascii="Times New Roman"/>
          <w:b/>
          <w:b/>
          <w:bCs/>
          <w:sz w:val="28"/>
          <w:szCs w:val="28"/>
        </w:rPr>
      </w:pPr>
      <w:r>
        <w:rPr>
          <w:rFonts w:cs="Times New Roman" w:hAnsi="Times New Roman" w:ascii="Times New Roman"/>
          <w:b/>
          <w:bCs/>
          <w:sz w:val="28"/>
          <w:szCs w:val="28"/>
          <w:lang w:val="en-US" w:eastAsia="zh-CN"/>
        </w:rPr>
        <w:t>AH40 DH41</w:t>
      </w:r>
    </w:p>
    <w:p>
      <w:pPr>
        <w:pStyle w:val="Normal"/>
        <w:snapToGrid w:val="false"/>
        <w:jc w:val="start"/>
        <w:rPr>
          <w:rFonts w:cs="Times New Roman" w:hAnsi="Times New Roman" w:ascii="Times New Roman"/>
        </w:rPr>
      </w:pPr>
      <w:r>
        <w:rPr>
          <w:rFonts w:cs="Times New Roman" w:hAnsi="Times New Roman" w:ascii="Times New Roman"/>
          <w:b/>
          <w:bCs/>
          <w:sz w:val="21"/>
          <w:szCs w:val="21"/>
          <w:lang w:val="en-US" w:eastAsia="zh-CN"/>
        </w:rPr>
        <w:t xml:space="preserve">8-channel mode (A001 state)</w:t>
      </w:r>
    </w:p>
    <w:tbl>
      <w:tblPr>
        <w:tblW w:w="704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0"/>
        <w:gridCol w:w="1290"/>
        <w:gridCol w:w="4940"/>
      </w:tblGrid>
      <w:tr>
        <w:trPr/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D4B4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szCs w:val="21"/>
              </w:rPr>
            </w:pPr>
            <w:r>
              <w:rPr>
                <w:rFonts w:cs="Times New Roman" w:hAnsi="Times New Roman" w:ascii="Times New Roman"/>
                <w:b/>
                <w:bCs/>
                <w:szCs w:val="21"/>
              </w:rPr>
              <w:t>passage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D4B4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szCs w:val="21"/>
              </w:rPr>
            </w:pPr>
            <w:r>
              <w:rPr>
                <w:rFonts w:cs="Times New Roman" w:hAnsi="Times New Roman" w:ascii="Times New Roman"/>
                <w:b/>
                <w:bCs/>
                <w:szCs w:val="21"/>
              </w:rPr>
              <w:t>function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D4B4" w:val="clea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szCs w:val="21"/>
              </w:rPr>
            </w:pPr>
            <w:r>
              <w:rPr>
                <w:rFonts w:cs="Times New Roman" w:hAnsi="Times New Roman" w:ascii="Times New Roman"/>
                <w:b/>
                <w:bCs/>
                <w:szCs w:val="21"/>
              </w:rPr>
              <w:t>explain</w:t>
            </w:r>
          </w:p>
        </w:tc>
      </w:tr>
      <w:tr>
        <w:trPr/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CH1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Total dimming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start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Total dimming, from dark to bright</w:t>
            </w:r>
          </w:p>
        </w:tc>
      </w:tr>
      <w:tr>
        <w:trPr/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CH2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R dimming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Red dimming, from dark to bright.</w:t>
            </w:r>
          </w:p>
        </w:tc>
      </w:tr>
      <w:tr>
        <w:trPr/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CH3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G dimming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Green dimming, from dark to bright</w:t>
            </w:r>
          </w:p>
        </w:tc>
      </w:tr>
      <w:tr>
        <w:trPr>
          <w:trHeight w:val="341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CH4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B dimming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Blue light, from dark to bright</w:t>
            </w:r>
          </w:p>
        </w:tc>
      </w:tr>
      <w:tr>
        <w:trPr>
          <w:trHeight w:val="341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CH5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W dimming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White dimming, from dark to bright</w:t>
            </w:r>
          </w:p>
        </w:tc>
      </w:tr>
      <w:tr>
        <w:trPr>
          <w:trHeight w:val="341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CH6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Total stroboscopic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start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  <w:lang w:eastAsia="zh-CN"/>
              </w:rPr>
              <w:t>Global stroboscopic, from slow to fast</w:t>
            </w:r>
          </w:p>
        </w:tc>
      </w:tr>
      <w:tr>
        <w:trPr>
          <w:trHeight w:val="341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CH7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FS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start"/>
              <w:rPr>
                <w:rFonts w:cs="Times New Roman" w:hAnsi="Times New Roman" w:ascii="Times New Roman"/>
                <w:sz w:val="24"/>
                <w:szCs w:val="24"/>
                <w:lang w:eastAsia="zh-CN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0: Dimming mode; 1-62: color selection (selected by CH8); 63-124: Jump; 125-186: gradual change; 187-249 pulse change; 250-255: Voice control (CH8 selects voice control 1 and 2)</w:t>
            </w:r>
          </w:p>
        </w:tc>
      </w:tr>
      <w:tr>
        <w:trPr>
          <w:trHeight w:val="341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  <w:lang w:val="en-US" w:eastAsia="zh-CN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CH8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Functional speed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start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Function speed, from slow to fast (color selection for color output, sound control strobe and jump for voice control)</w:t>
            </w:r>
          </w:p>
        </w:tc>
      </w:tr>
    </w:tbl>
    <w:p>
      <w:pPr>
        <w:pStyle w:val="Normal"/>
        <w:snapToGrid w:val="false"/>
        <w:jc w:val="start"/>
        <w:rPr>
          <w:rFonts w:cs="Times New Roman" w:hAnsi="Times New Roman" w:ascii="Times New Roman"/>
          <w:b/>
          <w:b/>
          <w:bCs/>
          <w:sz w:val="28"/>
          <w:szCs w:val="28"/>
          <w:lang w:val="en-US" w:eastAsia="zh-CN"/>
        </w:rPr>
      </w:pPr>
      <w:r>
        <w:rPr>
          <w:rFonts w:cs="Times New Roman" w:hAnsi="Times New Roman" w:ascii="Times New Roman"/>
          <w:b/>
          <w:bCs/>
          <w:sz w:val="28"/>
          <w:szCs w:val="28"/>
          <w:lang w:val="en-US" w:eastAsia="zh-CN"/>
        </w:rPr>
        <w:t xml:space="preserve"/>
      </w:r>
    </w:p>
    <w:p>
      <w:pPr>
        <w:pStyle w:val="Normal"/>
        <w:snapToGrid w:val="false"/>
        <w:jc w:val="start"/>
        <w:rPr>
          <w:rFonts w:cs="Times New Roman" w:hAnsi="Times New Roman" w:ascii="Times New Roman"/>
        </w:rPr>
      </w:pPr>
      <w:r>
        <w:rPr>
          <w:rFonts w:cs="Times New Roman" w:hAnsi="Times New Roman" w:ascii="Times New Roman"/>
          <w:b/>
          <w:bCs/>
          <w:sz w:val="28"/>
          <w:szCs w:val="28"/>
          <w:lang w:val="en-US" w:eastAsia="zh-CN"/>
        </w:rPr>
        <w:t xml:space="preserve">8-channel mode (d001)</w:t>
      </w:r>
    </w:p>
    <w:tbl>
      <w:tblPr>
        <w:tblW w:w="704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0"/>
        <w:gridCol w:w="1290"/>
        <w:gridCol w:w="4940"/>
      </w:tblGrid>
      <w:tr>
        <w:trPr>
          <w:trHeight w:val="23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D4B4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szCs w:val="21"/>
              </w:rPr>
            </w:pPr>
            <w:r>
              <w:rPr>
                <w:rFonts w:cs="Times New Roman" w:hAnsi="Times New Roman" w:ascii="Times New Roman"/>
                <w:b/>
                <w:bCs/>
                <w:szCs w:val="21"/>
              </w:rPr>
              <w:t>passage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D4B4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szCs w:val="21"/>
              </w:rPr>
            </w:pPr>
            <w:r>
              <w:rPr>
                <w:rFonts w:cs="Times New Roman" w:hAnsi="Times New Roman" w:ascii="Times New Roman"/>
                <w:b/>
                <w:bCs/>
                <w:szCs w:val="21"/>
              </w:rPr>
              <w:t>function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D4B4" w:val="clea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szCs w:val="21"/>
              </w:rPr>
            </w:pPr>
            <w:r>
              <w:rPr>
                <w:rFonts w:cs="Times New Roman" w:hAnsi="Times New Roman" w:ascii="Times New Roman"/>
                <w:b/>
                <w:bCs/>
                <w:szCs w:val="21"/>
              </w:rPr>
              <w:t>explain</w:t>
            </w:r>
          </w:p>
        </w:tc>
      </w:tr>
      <w:tr>
        <w:trPr>
          <w:trHeight w:val="295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CH1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Total dimming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start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Total dimming, from dark to bright</w:t>
            </w:r>
          </w:p>
        </w:tc>
      </w:tr>
      <w:tr>
        <w:trPr>
          <w:trHeight w:val="23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CH2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Total stroboscopic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  <w:lang w:eastAsia="zh-CN"/>
              </w:rPr>
              <w:t>Global stroboscopic, from slow to fast</w:t>
            </w:r>
          </w:p>
        </w:tc>
      </w:tr>
      <w:tr>
        <w:trPr>
          <w:trHeight w:val="23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CH3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FS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start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0: Dimming mode; 1-62: color selection (selected by CH4); 63-124: Jump; 125-186: gradual change; 187-249 pulse change; 250-255: Voice control (CH4 selects voice control 1 and 2)</w:t>
            </w:r>
          </w:p>
        </w:tc>
      </w:tr>
      <w:tr>
        <w:trPr>
          <w:trHeight w:val="23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CH4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Functional speed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start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Function speed, from slow to fast (color selection for color output, sound control strobe and jump for voice control)</w:t>
            </w:r>
          </w:p>
        </w:tc>
      </w:tr>
      <w:tr>
        <w:trPr>
          <w:trHeight w:val="23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CH5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R dimming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Red dimming, from dark to bright.</w:t>
            </w:r>
          </w:p>
        </w:tc>
      </w:tr>
      <w:tr>
        <w:trPr>
          <w:trHeight w:val="325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CH6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G dimming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Green dimming, from dark to bright</w:t>
            </w:r>
          </w:p>
        </w:tc>
      </w:tr>
      <w:tr>
        <w:trPr>
          <w:trHeight w:val="323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CH7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B dimming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Blue light, from dark to bright</w:t>
            </w:r>
          </w:p>
        </w:tc>
      </w:tr>
      <w:tr>
        <w:trPr>
          <w:trHeight w:val="23" w:hRule="atLeast"/>
        </w:trPr>
        <w:tc>
          <w:tcPr>
            <w:tcW w:w="8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start="-25" w:end="-246" w:hanging="174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  <w:lang w:val="en-US" w:eastAsia="zh-CN"/>
              </w:rPr>
              <w:t>CH8</w:t>
            </w:r>
          </w:p>
        </w:tc>
        <w:tc>
          <w:tcPr>
            <w:tcW w:w="1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jc w:val="center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W dimming</w:t>
            </w:r>
          </w:p>
        </w:tc>
        <w:tc>
          <w:tcPr>
            <w:tcW w:w="4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cs="Times New Roman" w:hAnsi="Times New Roman" w:ascii="Times New Roman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cs="Times New Roman" w:hAnsi="Times New Roman" w:asci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>White dimming, from dark to bright</w:t>
            </w:r>
          </w:p>
        </w:tc>
      </w:tr>
    </w:tbl>
    <w:p>
      <w:pPr>
        <w:pStyle w:val="Normal"/>
        <w:jc w:val="start"/>
        <w:rPr>
          <w:rFonts w:cs="Times New Roman" w:hAnsi="Times New Roman" w:ascii="Times New Roman"/>
          <w:lang w:eastAsia="zh-CN"/>
        </w:rPr>
      </w:pPr>
      <w:r>
        <w:rPr>
          <w:rFonts w:cs="Times New Roman" w:hAnsi="Times New Roman" w:ascii="Times New Roman"/>
          <w:lang w:eastAsia="zh-CN"/>
        </w:rPr>
      </w:r>
    </w:p>
    <w:p>
      <w:pPr>
        <w:pStyle w:val="Normal"/>
        <w:jc w:val="start"/>
        <w:rPr>
          <w:rFonts w:cs="Times New Roman" w:hAnsi="Times New Roman" w:ascii="Times New Roman"/>
        </w:rPr>
      </w:pPr>
      <w:r>
        <w:rPr>
          <w:rFonts w:cs="Times New Roman" w:hAnsi="Times New Roman" w:ascii="Times New Roman"/>
          <w:lang w:eastAsia="zh-CN"/>
        </w:rPr>
        <w:t>Second, the digital tube display menu description</w:t>
      </w:r>
    </w:p>
    <w:tbl>
      <w:tblPr>
        <w:tblW w:w="7057" w:type="dxa"/>
        <w:jc w:val="start"/>
        <w:tblInd w:w="13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80"/>
        <w:gridCol w:w="1048"/>
        <w:gridCol w:w="1287"/>
        <w:gridCol w:w="3942"/>
      </w:tblGrid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D4B4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sz w:val="24"/>
                <w:szCs w:val="24"/>
              </w:rPr>
              <w:t>serial number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D4B4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sz w:val="24"/>
                <w:szCs w:val="24"/>
              </w:rPr>
              <w:t>content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D4B4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sz w:val="24"/>
                <w:szCs w:val="24"/>
              </w:rPr>
              <w:t>scale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D4B4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sz w:val="24"/>
                <w:szCs w:val="24"/>
              </w:rPr>
              <w:t>Function and description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one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  <w:lang w:val="en-US" w:eastAsia="zh-CN"/>
              </w:rPr>
              <w:t>A001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001- 512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</w:rPr>
              <w:t>DMX512 address code setting -8-channel mode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  <w:lang w:val="en-US" w:eastAsia="zh-CN"/>
              </w:rPr>
              <w:t>d001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001- 512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</w:rPr>
              <w:t>DMX512 address code setting -8-channel mode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  <w:lang w:val="en-US" w:eastAsia="zh-CN"/>
              </w:rPr>
              <w:t>three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r255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000 - 255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</w:rPr>
              <w:t>Red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  <w:lang w:val="en-US" w:eastAsia="zh-CN"/>
              </w:rPr>
              <w:t>four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G255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000 - 255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</w:rPr>
              <w:t>Green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  <w:lang w:val="en-US" w:eastAsia="zh-CN"/>
              </w:rPr>
              <w:t>five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  <w:lang w:val="en-US" w:eastAsia="zh-CN"/>
              </w:rPr>
              <w:t>b255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000 - 255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</w:rPr>
              <w:t>Blue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  <w:lang w:val="en-US" w:eastAsia="zh-CN"/>
              </w:rPr>
              <w:t>six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u255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000 - 255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</w:rPr>
              <w:t>White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  <w:lang w:val="en-US" w:eastAsia="zh-CN"/>
              </w:rPr>
              <w:t>seven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FH99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01 - 99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</w:rPr>
              <w:t>Strobe, speed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eight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CL01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 xml:space="preserve">01 - 15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  <w:lang w:eastAsia="zh-CN"/>
              </w:rPr>
              <w:t>Manual color selection mode.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nine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CC99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01 - 99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</w:rPr>
              <w:t>Jump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DE99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01 - 99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</w:rPr>
              <w:t>Gradient,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CP99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01 - 99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</w:rPr>
              <w:t>Pulse changes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1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  <w:lang w:val="en-US" w:eastAsia="zh-CN"/>
              </w:rPr>
              <w:t>SU01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cs="Times New Roman" w:hAnsi="Times New Roman" w:ascii="Times New Roman"/>
                <w:b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hAnsi="Times New Roman" w:ascii="Times New Roman"/>
                <w:b/>
                <w:bCs/>
                <w:iCs/>
                <w:sz w:val="24"/>
                <w:szCs w:val="24"/>
              </w:rPr>
              <w:t>01 - 02</w:t>
            </w:r>
          </w:p>
        </w:tc>
        <w:tc>
          <w:tcPr>
            <w:tcW w:w="39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cs="Times New Roman" w:hAnsi="Times New Roman" w:ascii="Times New Roman"/>
                <w:szCs w:val="21"/>
              </w:rPr>
            </w:pPr>
            <w:r>
              <w:rPr>
                <w:rFonts w:cs="Times New Roman" w:hAnsi="Times New Roman" w:ascii="Times New Roman"/>
                <w:szCs w:val="21"/>
              </w:rPr>
              <w:t>Mode: 1 is stroboscopic jump, 2 is jump.</w:t>
            </w:r>
          </w:p>
        </w:tc>
      </w:tr>
    </w:tbl>
    <w:p>
      <w:pPr>
        <w:pStyle w:val="Normal"/>
        <w:snapToGrid w:val="false"/>
        <w:jc w:val="start"/>
        <w:rPr>
          <w:rFonts w:cs="Times New Roman" w:hAnsi="Times New Roman" w:ascii="Times New Roman"/>
          <w:b/>
          <w:b/>
          <w:bCs/>
          <w:sz w:val="28"/>
          <w:szCs w:val="28"/>
        </w:rPr>
      </w:pPr>
      <w:r>
        <w:rPr>
          <w:rFonts w:cs="Times New Roman" w:hAnsi="Times New Roman" w:ascii="Times New Roman"/>
          <w:b/>
          <w:bCs/>
          <w:sz w:val="28"/>
          <w:szCs w:val="28"/>
        </w:rPr>
      </w:r>
    </w:p>
    <w:p>
      <w:pPr>
        <w:pStyle w:val="Normal"/>
        <w:snapToGrid w:val="false"/>
        <w:jc w:val="both"/>
        <w:rPr>
          <w:rFonts w:cs="Times New Roman" w:hAnsi="Times New Roman" w:ascii="Times New Roman"/>
          <w:b/>
          <w:b/>
          <w:bCs/>
          <w:color w:val="0000FF"/>
          <w:sz w:val="24"/>
          <w:szCs w:val="24"/>
          <w:lang w:val="en-US" w:eastAsia="zh-CN"/>
        </w:rPr>
      </w:pPr>
      <w:r>
        <w:rPr>
          <w:rFonts w:cs="Times New Roman" w:hAnsi="Times New Roman" w:ascii="Times New Roman"/>
          <w:b/>
          <w:bCs/>
          <w:color w:val="0000FF"/>
          <w:sz w:val="24"/>
          <w:szCs w:val="24"/>
          <w:lang w:val="en-US" w:eastAsia="zh-CN"/>
        </w:rPr>
      </w:r>
    </w:p>
    <w:p>
      <w:pPr>
        <w:pStyle w:val="Normal"/>
        <w:numPr>
          <w:ilvl w:val="0"/>
          <w:numId w:val="0"/>
        </w:numPr>
        <w:snapToGrid w:val="false"/>
        <w:ind w:start="0" w:hanging="0"/>
        <w:jc w:val="start"/>
        <w:rPr>
          <w:rFonts w:cs="Times New Roman" w:hAnsi="Times New Roman" w:ascii="Times New Roman"/>
          <w:b/>
          <w:b/>
          <w:bCs/>
          <w:sz w:val="28"/>
          <w:szCs w:val="28"/>
          <w:lang w:eastAsia="zh-CN"/>
        </w:rPr>
      </w:pPr>
      <w:r>
        <w:rPr>
          <w:rFonts w:cs="Times New Roman" w:hAnsi="Times New Roman" w:ascii="Times New Roman"/>
          <w:b/>
          <w:bCs/>
          <w:sz w:val="28"/>
          <w:szCs w:val="28"/>
          <w:lang w:eastAsia="zh-CN"/>
        </w:rPr>
        <w:t>Third, the master-slave machine description</w:t>
      </w:r>
    </w:p>
    <w:p>
      <w:pPr>
        <w:pStyle w:val="Normal"/>
        <w:jc w:val="start"/>
        <w:rPr>
          <w:rFonts w:cs="Times New Roman" w:hAnsi="Times New Roman" w:ascii="Times New Roman"/>
          <w:b/>
          <w:b/>
          <w:bCs/>
          <w:sz w:val="44"/>
          <w:szCs w:val="44"/>
        </w:rPr>
      </w:pPr>
      <w:r>
        <w:rPr>
          <w:rFonts w:cs="Times New Roman" w:hAnsi="Times New Roman" w:ascii="Times New Roman"/>
          <w:szCs w:val="21"/>
          <w:lang w:val="en-US" w:eastAsia="zh-CN"/>
        </w:rPr>
        <w:t xml:space="preserve">Automatically receive the slave signal in d001 or A001 state, without setting it separately.</w:t>
      </w:r>
    </w:p>
    <w:p>
      <w:pPr>
        <w:pStyle w:val="Normal"/>
        <w:jc w:val="start"/>
        <w:rPr>
          <w:rFonts w:cs="Times New Roman" w:hAnsi="Times New Roman" w:ascii="Times New Roman"/>
          <w:szCs w:val="21"/>
          <w:lang w:val="en-US" w:eastAsia="zh-CN"/>
        </w:rPr>
      </w:pPr>
      <w:r>
        <w:rPr>
          <w:rFonts w:cs="Times New Roman" w:hAnsi="Times New Roman" w:ascii="Times New Roman"/>
          <w:szCs w:val="21"/>
          <w:lang w:val="en-US" w:eastAsia="zh-CN"/>
        </w:rPr>
        <w:t xml:space="preserve"/>
      </w:r>
    </w:p>
    <w:p>
      <w:pPr>
        <w:pStyle w:val="Normal"/>
        <w:jc w:val="start"/>
        <w:rPr>
          <w:rFonts w:cs="Times New Roman" w:hAnsi="Times New Roman" w:ascii="Times New Roman"/>
          <w:szCs w:val="21"/>
          <w:lang w:val="en-US" w:eastAsia="zh-CN"/>
        </w:rPr>
      </w:pPr>
      <w:r>
        <w:rPr>
          <w:rFonts w:cs="Times New Roman" w:hAnsi="Times New Roman" w:ascii="Times New Roman"/>
          <w:szCs w:val="21"/>
          <w:lang w:val="en-US" w:eastAsia="zh-CN"/>
        </w:rPr>
      </w:r>
    </w:p>
    <w:p>
      <w:pPr>
        <w:pStyle w:val="Normal"/>
        <w:numPr>
          <w:ilvl w:val="0"/>
          <w:numId w:val="1"/>
        </w:numPr>
        <w:jc w:val="start"/>
        <w:rPr>
          <w:rFonts w:cs="Times New Roman" w:hAnsi="Times New Roman" w:ascii="Times New Roman"/>
          <w:b/>
          <w:b/>
          <w:bCs/>
          <w:sz w:val="28"/>
          <w:szCs w:val="28"/>
          <w:lang w:val="en-US" w:eastAsia="zh-CN"/>
        </w:rPr>
      </w:pPr>
      <w:r>
        <w:rPr>
          <w:rFonts w:cs="Times New Roman" w:hAnsi="Times New Roman" w:ascii="Times New Roman"/>
          <w:b/>
          <w:bCs/>
          <w:sz w:val="28"/>
          <w:szCs w:val="28"/>
          <w:lang w:val="en-US" w:eastAsia="zh-CN"/>
        </w:rPr>
        <w:t>Types of applicable lamps and lanterns</w:t>
      </w:r>
    </w:p>
    <w:p>
      <w:pPr>
        <w:pStyle w:val="Normal"/>
        <w:numPr>
          <w:ilvl w:val="0"/>
          <w:numId w:val="0"/>
        </w:numPr>
        <w:ind w:start="0" w:firstLine="240"/>
        <w:jc w:val="start"/>
        <w:rPr>
          <w:rFonts w:cs="Times New Roman" w:hAnsi="Times New Roman" w:ascii="Times New Roman"/>
          <w:b/>
          <w:b/>
          <w:bCs/>
          <w:sz w:val="24"/>
          <w:szCs w:val="24"/>
          <w:lang w:val="en-US" w:eastAsia="zh-CN"/>
        </w:rPr>
      </w:pPr>
      <w:r>
        <w:rPr>
          <w:rFonts w:cs="Times New Roman" w:hAnsi="Times New Roman" w:ascii="Times New Roman"/>
          <w:sz w:val="24"/>
          <w:szCs w:val="24"/>
          <w:lang w:val="en-US" w:eastAsia="zh-CN"/>
        </w:rPr>
        <w:t>1,4-eye COB surface light lamp ()</w:t>
      </w:r>
    </w:p>
    <w:p>
      <w:pPr>
        <w:pStyle w:val="Normal"/>
        <w:numPr>
          <w:ilvl w:val="0"/>
          <w:numId w:val="0"/>
        </w:numPr>
        <w:ind w:start="0" w:firstLine="241"/>
        <w:jc w:val="start"/>
        <w:rPr>
          <w:rFonts w:cs="Times New Roman" w:hAnsi="Times New Roman" w:ascii="Times New Roman"/>
          <w:b/>
          <w:b/>
          <w:bCs/>
          <w:sz w:val="24"/>
          <w:szCs w:val="24"/>
          <w:lang w:val="en-US" w:eastAsia="zh-CN"/>
        </w:rPr>
      </w:pPr>
      <w:r>
        <w:rPr>
          <w:rFonts w:cs="Times New Roman" w:hAnsi="Times New Roman" w:ascii="Times New Roman"/>
          <w:b/>
          <w:bCs/>
          <w:sz w:val="24"/>
          <w:szCs w:val="24"/>
          <w:lang w:val="en-US" w:eastAsia="zh-CN"/>
        </w:rPr>
      </w:r>
    </w:p>
    <w:p>
      <w:pPr>
        <w:pStyle w:val="Normal"/>
        <w:numPr>
          <w:ilvl w:val="0"/>
          <w:numId w:val="0"/>
        </w:numPr>
        <w:ind w:start="0" w:firstLine="240"/>
        <w:jc w:val="start"/>
        <w:rPr>
          <w:rFonts w:cs="Times New Roman" w:hAnsi="Times New Roman" w:ascii="Times New Roman"/>
          <w:b/>
          <w:b/>
          <w:bCs/>
          <w:sz w:val="24"/>
          <w:szCs w:val="24"/>
          <w:lang w:val="en-US" w:eastAsia="zh-CN"/>
        </w:rPr>
      </w:pPr>
      <w:r>
        <w:rPr>
          <w:rFonts w:cs="Times New Roman" w:hAnsi="Times New Roman" w:ascii="Times New Roman"/>
          <w:sz w:val="24"/>
          <w:szCs w:val="24"/>
          <w:lang w:val="en-US" w:eastAsia="zh-CN"/>
        </w:rPr>
        <w:t>2, 18 24 4-in-1 color surface lights ()</w:t>
      </w:r>
    </w:p>
    <w:p>
      <w:pPr>
        <w:pStyle w:val="Normal"/>
        <w:numPr>
          <w:ilvl w:val="0"/>
          <w:numId w:val="0"/>
        </w:numPr>
        <w:ind w:start="0" w:firstLine="241"/>
        <w:jc w:val="start"/>
        <w:rPr>
          <w:rFonts w:cs="Times New Roman" w:hAnsi="Times New Roman" w:ascii="Times New Roman"/>
          <w:b/>
          <w:b/>
          <w:bCs/>
          <w:sz w:val="24"/>
          <w:szCs w:val="24"/>
          <w:lang w:val="en-US" w:eastAsia="zh-CN"/>
        </w:rPr>
      </w:pPr>
      <w:r>
        <w:rPr>
          <w:rFonts w:cs="Times New Roman" w:hAnsi="Times New Roman" w:ascii="Times New Roman"/>
          <w:b/>
          <w:bCs/>
          <w:sz w:val="24"/>
          <w:szCs w:val="24"/>
          <w:lang w:val="en-US" w:eastAsia="zh-CN"/>
        </w:rPr>
      </w:r>
    </w:p>
    <w:p>
      <w:pPr>
        <w:pStyle w:val="Normal"/>
        <w:numPr>
          <w:ilvl w:val="0"/>
          <w:numId w:val="0"/>
        </w:numPr>
        <w:ind w:start="0" w:firstLine="240"/>
        <w:jc w:val="start"/>
        <w:rPr>
          <w:rFonts w:cs="Times New Roman" w:hAnsi="Times New Roman" w:ascii="Times New Roman"/>
          <w:sz w:val="24"/>
          <w:szCs w:val="24"/>
          <w:lang w:val="en-US" w:eastAsia="zh-CN"/>
        </w:rPr>
      </w:pPr>
      <w:r>
        <w:rPr>
          <w:rFonts w:cs="Times New Roman" w:hAnsi="Times New Roman" w:ascii="Times New Roman"/>
          <w:sz w:val="24"/>
          <w:szCs w:val="24"/>
          <w:lang w:val="en-US" w:eastAsia="zh-CN"/>
        </w:rPr>
        <w:t>3,2-eye bicolor CON surface light lamp ()</w:t>
      </w:r>
    </w:p>
    <w:sectPr>
      <w:type w:val="nextPage"/>
      <w:pgSz w:orient="landscape" w:w="16838" w:h="11906"/>
      <w:pgMar w:left="1080" w:right="1080" w:header="0" w:top="600" w:footer="0" w:bottom="586" w:gutter="0"/>
      <w:pgNumType w:fmt="decimal"/>
      <w:cols w:num="2" w:space="424" w:equalWidth="true" w:sep="false"/>
      <w:formProt w:val="false"/>
      <w:textDirection w:val="lrTb"/>
      <w:docGrid w:type="lines" w:linePitch="312" w:charSpace="0"/>
    </w:sectPr>
  </w:body>
</w:document>
</file>

<file path=tbak/document1.xml><?xml version="1.0" encoding="utf-8"?>
<w:document xmlns:w14="http://schemas.microsoft.com/office/word/2010/wordml" xmlns:mc="http://schemas.openxmlformats.org/markup-compatibility/2006" xmlns:wp14="http://schemas.microsoft.com/office/word/2010/wordprocessingDrawing" xmlns:wpg="http://schemas.microsoft.com/office/word/2010/wordprocessingGroup" xmlns:wp="http://schemas.openxmlformats.org/drawingml/2006/wordprocessingDrawing" xmlns:w10="urn:schemas-microsoft-com:office:word" xmlns:o="urn:schemas-microsoft-com:office:office" xmlns:w="http://schemas.openxmlformats.org/wordprocessingml/2006/main" xmlns:wps="http://schemas.microsoft.com/office/word/2010/wordprocessingShape" xmlns:r="http://schemas.openxmlformats.org/officeDocument/2006/relationships" xmlns:v="urn:schemas-microsoft-com:vml" mc:Ignorable="w14 wp14">
  <w:body>
    <w:p>
      <w:pPr>
        <w:pStyle w:val="Normal"/>
        <w:snapToGrid w:val="0"/>
        <w:jc w:val="start"/>
        <w:numPr>
          <w:ilvl w:val="0"/>
          <w:numId w:val="2"/>
        </w:numPr>
        <w:rPr>
          <w:b w:val="1"/>
          <w:sz w:val="28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  <w:t>4-color DMX channel menu</w:t>
      </w:r>
    </w:p>
    <w:p>
      <w:pPr>
        <w:pStyle w:val="Normal"/>
        <w:snapToGrid w:val="0"/>
        <w:jc w:val="start"/>
        <w:numPr>
          <w:ilvl w:val="0"/>
          <w:numId w:val="0"/>
        </w:numPr>
        <w:ind w:firstLine="562"/>
        <w:rPr>
          <w:b w:val="1"/>
          <w:sz w:val="28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  <w:t>AH40 DH41</w:t>
      </w:r>
    </w:p>
    <w:p>
      <w:pPr>
        <w:pStyle w:val="Normal"/>
        <w:snapToGrid w:val="0"/>
        <w:jc w:val="start"/>
        <w:rPr>
          <w:rFonts w:ascii="Times New Roman" w:hAnsi="Times New Roman" w:cs="Times New Roman"/>
        </w:rPr>
      </w:pPr>
      <w:r>
        <w:rPr>
          <w:b w:val="1"/>
          <w:sz w:val="21"/>
          <w:lang w:val="en-US" w:eastAsia="zh-CN"/>
          <w:bCs/>
          <w:szCs w:val="21"/>
          <w:rFonts w:ascii="Times New Roman" w:hAnsi="Times New Roman" w:cs="Times New Roman"/>
        </w:rPr>
        <w:t xml:space="preserve">8-channel mode (A001 state)</w:t>
      </w:r>
    </w:p>
    <w:tbl>
      <w:tblPr>
        <w:tblW w:w="7040" w:type="dxa"/>
        <w:jc w:val="center"/>
        <w:tblInd w:type="dxa" w:w="0.000000"/>
        <w:tblLayout w:type="fixed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810.000000"/>
        <w:gridCol w:w="1290.000000"/>
        <w:gridCol w:w="4940.000000"/>
      </w:tblGrid>
      <w:tr>
        <w:trPr/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passage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function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explain</w:t>
            </w:r>
          </w:p>
        </w:tc>
      </w:tr>
      <w:tr>
        <w:trPr/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CH1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dimming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dimming, from dark to bright</w:t>
            </w:r>
          </w:p>
        </w:tc>
      </w:tr>
      <w:tr>
        <w:trPr/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CH2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R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Red dimming, from dark to bright.</w:t>
            </w:r>
          </w:p>
        </w:tc>
      </w:tr>
      <w:tr>
        <w:trPr/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CH3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G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Green dimming, from dark to bright</w:t>
            </w:r>
          </w:p>
        </w:tc>
      </w:tr>
      <w:tr>
        <w:trPr>
          <w:trHeight w:val="341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CH4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B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rFonts w:ascii="Times New Roman" w:hAnsi="Times New Roman" w:cs="Times New Roman"/>
              </w:rPr>
              <w:t xml:space="preserve">Blue </w:t>
            </w:r>
            <w:r>
              <w:rPr>
                <w:b w:val="0"/>
                <w:i w:val="0"/>
                <w:u w:val="none"/>
                <w:sz w:val="21"/>
                <w:rFonts w:ascii="Times New Roman" w:hAnsi="Times New Roman" w:cs="Times New Roman"/>
              </w:rPr>
              <w:t>dimming</w:t>
            </w: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, from dark to bright</w:t>
            </w:r>
          </w:p>
        </w:tc>
      </w:tr>
      <w:tr>
        <w:trPr>
          <w:trHeight w:val="341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CH5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W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White dimming, from dark to bright</w:t>
            </w:r>
          </w:p>
        </w:tc>
      </w:tr>
      <w:tr>
        <w:trPr>
          <w:trHeight w:val="341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CH6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stroboscopic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lang w:eastAsia="zh-CN"/>
                <w:bCs w:val="false"/>
                <w:iCs w:val="false"/>
                <w:szCs w:val="21"/>
                <w:rFonts w:ascii="Times New Roman" w:hAnsi="Times New Roman" w:cs="Times New Roman"/>
              </w:rPr>
              <w:t>Global stroboscopic, from slow to fast</w:t>
            </w:r>
          </w:p>
        </w:tc>
      </w:tr>
      <w:tr>
        <w:trPr>
          <w:trHeight w:val="341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CH7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FS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sz w:val="24"/>
                <w:lang w:eastAsia="zh-CN"/>
                <w:szCs w:val="24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rFonts w:ascii="Times New Roman" w:hAnsi="Times New Roman" w:cs="Times New Roman"/>
              </w:rPr>
              <w:t xml:space="preserve">0: Dimming mode; 1-62: color selection (selected by CH8); 63-124: </w:t>
            </w:r>
            <w:r>
              <w:rPr>
                <w:b w:val="0"/>
                <w:i w:val="0"/>
                <w:u w:val="none"/>
                <w:sz w:val="21"/>
                <w:rFonts w:ascii="Times New Roman" w:hAnsi="Times New Roman" w:cs="Times New Roman"/>
              </w:rPr>
              <w:t xml:space="preserve">s</w:t>
            </w:r>
            <w:r>
              <w:rPr>
                <w:b w:val="0"/>
                <w:i w:val="0"/>
                <w:u w:val="single"/>
                <w:sz w:val="21"/>
                <w:rFonts w:ascii="Times New Roman" w:hAnsi="Times New Roman" w:cs="Times New Roman"/>
              </w:rPr>
            </w:r>
            <w:r>
              <w:rPr>
                <w:b w:val="0"/>
                <w:i w:val="0"/>
                <w:u w:val="single"/>
                <w:sz w:val="21"/>
                <w:rFonts w:ascii="Times New Roman" w:hAnsi="Times New Roman" w:cs="Times New Roman"/>
              </w:rPr>
            </w:r>
            <w:r>
              <w:rPr>
                <w:b w:val="0"/>
                <w:i w:val="0"/>
                <w:u w:val="none"/>
                <w:sz w:val="21"/>
                <w:rFonts w:ascii="Times New Roman" w:hAnsi="Times New Roman" w:cs="Times New Roman"/>
              </w:rPr>
              <w:t xml:space="preserve">altus </w:t>
            </w:r>
            <w:r>
              <w:rPr>
                <w:b w:val="0"/>
                <w:i w:val="0"/>
                <w:u w:val="none"/>
                <w:sz w:val="21"/>
                <w:rFonts w:ascii="Times New Roman" w:hAnsi="Times New Roman" w:cs="Times New Roman"/>
              </w:rPr>
              <w:t xml:space="preserve">step</w:t>
            </w:r>
            <w:r>
              <w:rPr>
                <w:b w:val="0"/>
                <w:i w:val="0"/>
                <w:u w:val="single"/>
                <w:sz w:val="21"/>
                <w:rFonts w:ascii="Times New Roman" w:hAnsi="Times New Roman" w:cs="Times New Roman"/>
              </w:rPr>
            </w:r>
            <w:r>
              <w:rPr>
                <w:b w:val="0"/>
                <w:i w:val="0"/>
                <w:sz w:val="21"/>
                <w:rFonts w:ascii="Times New Roman" w:hAnsi="Times New Roman" w:cs="Times New Roman"/>
              </w:rPr>
              <w:t xml:space="preserve">; 125-186: gradual change; 187-249:  </w:t>
            </w:r>
            <w:r>
              <w:rPr>
                <w:b w:val="0"/>
                <w:i w:val="0"/>
                <w:u w:val="single"/>
                <w:sz w:val="21"/>
                <w:rFonts w:ascii="Times New Roman" w:hAnsi="Times New Roman" w:cs="Times New Roman"/>
              </w:rPr>
            </w: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pulse change; 250-255: Voice control (CH8 selects voice control 1 and 2)</w:t>
            </w:r>
          </w:p>
        </w:tc>
      </w:tr>
      <w:tr>
        <w:trPr>
          <w:trHeight w:val="341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lang w:val="en-US" w:eastAsia="zh-CN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CH8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Functional speed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Function speed, from slow to fast (color selection for color output, sound control strobe and jump for voice control)</w:t>
            </w:r>
          </w:p>
        </w:tc>
      </w:tr>
    </w:tbl>
    <w:p>
      <w:pPr>
        <w:pStyle w:val="Normal"/>
        <w:snapToGrid w:val="0"/>
        <w:jc w:val="start"/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</w:r>
    </w:p>
    <w:p>
      <w:pPr>
        <w:pStyle w:val="Normal"/>
        <w:snapToGrid w:val="0"/>
        <w:jc w:val="start"/>
        <w:rPr>
          <w:rFonts w:ascii="Times New Roman" w:hAnsi="Times New Roman" w:cs="Times New Roman"/>
        </w:rPr>
      </w:pPr>
      <w: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  <w:t xml:space="preserve">8-channel mode (d001)</w:t>
      </w:r>
    </w:p>
    <w:tbl>
      <w:tblPr>
        <w:tblW w:w="7040" w:type="dxa"/>
        <w:jc w:val="center"/>
        <w:tblInd w:type="dxa" w:w="0.000000"/>
        <w:tblLayout w:type="fixed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810.000000"/>
        <w:gridCol w:w="1290.000000"/>
        <w:gridCol w:w="4940.000000"/>
      </w:tblGrid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passage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function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bCs/>
                <w:szCs w:val="21"/>
                <w:rFonts w:ascii="Times New Roman" w:hAnsi="Times New Roman" w:cs="Times New Roman"/>
              </w:rPr>
            </w:pPr>
            <w:r>
              <w:rPr>
                <w:b w:val="1"/>
                <w:bCs/>
                <w:szCs w:val="21"/>
                <w:rFonts w:ascii="Times New Roman" w:hAnsi="Times New Roman" w:cs="Times New Roman"/>
              </w:rPr>
              <w:t>explain</w:t>
            </w:r>
          </w:p>
        </w:tc>
      </w:tr>
      <w:tr>
        <w:trPr>
          <w:trHeight w:val="295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CH1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dimming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dimming, from dark to bright</w:t>
            </w:r>
          </w:p>
        </w:tc>
      </w:tr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CH2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Total stroboscopic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lang w:eastAsia="zh-CN"/>
                <w:bCs w:val="false"/>
                <w:iCs w:val="false"/>
                <w:szCs w:val="21"/>
                <w:rFonts w:ascii="Times New Roman" w:hAnsi="Times New Roman" w:cs="Times New Roman"/>
              </w:rPr>
              <w:t>Global stroboscopic, from slow to fast</w:t>
            </w:r>
          </w:p>
        </w:tc>
      </w:tr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CH3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FS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0: Dimming mode; 1-62: color selection (selected by CH4); 63-124: Jump; 125-186: gradual change; 187-249 pulse change; 250-255: Voice control (CH4 selects voice control 1 and 2)</w:t>
            </w:r>
          </w:p>
        </w:tc>
      </w:tr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CH4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Functional speed</w:t>
            </w:r>
          </w:p>
        </w:tc>
        <w:tc>
          <w:tcPr>
            <w:tcW w:w="494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Function speed, from slow to fast (color selection for color output, sound control strobe and jump for voice control)</w:t>
            </w:r>
          </w:p>
        </w:tc>
      </w:tr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CH5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R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Red dimming, from dark to bright.</w:t>
            </w:r>
          </w:p>
        </w:tc>
      </w:tr>
      <w:tr>
        <w:trPr>
          <w:trHeight w:val="325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CH6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G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Green dimming, from dark to bright</w:t>
            </w:r>
          </w:p>
        </w:tc>
      </w:tr>
      <w:tr>
        <w:trPr>
          <w:trHeight w:val="3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CH7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B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Blue light, from dark to bright</w:t>
            </w:r>
          </w:p>
        </w:tc>
      </w:tr>
      <w:tr>
        <w:trPr>
          <w:trHeight w:val="23" w:hRule="atLeast"/>
        </w:trPr>
        <w:tc>
          <w:tcPr>
            <w:tcW w:w="81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ind w:hanging="174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lang w:val="en-US" w:eastAsia="zh-CN"/>
                <w:bCs w:val="false"/>
                <w:iCs w:val="false"/>
                <w:szCs w:val="21"/>
                <w:rFonts w:ascii="Times New Roman" w:hAnsi="Times New Roman" w:cs="Times New Roman"/>
              </w:rPr>
              <w:t>CH8</w:t>
            </w:r>
          </w:p>
        </w:tc>
        <w:tc>
          <w:tcPr>
            <w:tcW w:w="129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spacing w:line="240" w:lineRule="exac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W dimming</w:t>
            </w:r>
          </w:p>
        </w:tc>
        <w:tc>
          <w:tcPr>
            <w:tcW w:w="4940" w:type="dxa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start"/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</w:pPr>
            <w:r>
              <w:rPr>
                <w:b w:val="0"/>
                <w:i w:val="0"/>
                <w:sz w:val="21"/>
                <w:bCs w:val="false"/>
                <w:iCs w:val="false"/>
                <w:szCs w:val="21"/>
                <w:rFonts w:ascii="Times New Roman" w:hAnsi="Times New Roman" w:cs="Times New Roman"/>
              </w:rPr>
              <w:t>White dimming, from dark to bright</w:t>
            </w:r>
          </w:p>
        </w:tc>
      </w:tr>
    </w:tbl>
    <w:p>
      <w:pPr>
        <w:pStyle w:val="Normal"/>
        <w:jc w:val="start"/>
        <w:rPr>
          <w:lang w:eastAsia="zh-CN"/>
          <w:rFonts w:ascii="Times New Roman" w:hAnsi="Times New Roman" w:cs="Times New Roman"/>
        </w:rPr>
      </w:pPr>
      <w:r>
        <w:rPr>
          <w:lang w:eastAsia="zh-CN"/>
          <w:rFonts w:ascii="Times New Roman" w:hAnsi="Times New Roman" w:cs="Times New Roman"/>
        </w:rPr>
      </w:r>
    </w:p>
    <w:p>
      <w:pPr>
        <w:pStyle w:val="Normal"/>
        <w:jc w:val="start"/>
        <w:rPr>
          <w:rFonts w:ascii="Times New Roman" w:hAnsi="Times New Roman" w:cs="Times New Roman"/>
        </w:rPr>
      </w:pPr>
      <w:r>
        <w:rPr>
          <w:lang w:eastAsia="zh-CN"/>
          <w:rFonts w:ascii="Times New Roman" w:hAnsi="Times New Roman" w:cs="Times New Roman"/>
        </w:rPr>
        <w:t>Second, the digital tube display menu description</w:t>
      </w:r>
    </w:p>
    <w:tbl>
      <w:tblPr>
        <w:tblW w:w="7057" w:type="dxa"/>
        <w:jc w:val="left"/>
        <w:tblInd w:type="dxa" w:w="135.000000"/>
        <w:tblLayout w:type="fixed"/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780.000000"/>
        <w:gridCol w:w="1048.000000"/>
        <w:gridCol w:w="1287.000000"/>
        <w:gridCol w:w="3942.000000"/>
      </w:tblGrid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hAnsi="Times New Roman" w:cs="Times New Roman"/>
              </w:rPr>
              <w:t>serial number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hAnsi="Times New Roman" w:cs="Times New Roman"/>
              </w:rPr>
              <w:t>content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hAnsi="Times New Roman" w:cs="Times New Roman"/>
              </w:rPr>
              <w:t>scale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  <w:shd w:val="clear" w:fill="FBD4B4"/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szCs w:val="24"/>
                <w:rFonts w:ascii="Times New Roman" w:hAnsi="Times New Roman" w:cs="Times New Roman"/>
              </w:rPr>
              <w:t>Function and description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one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A001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001- 512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DMX512 address code setting -8-channel mode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2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d001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001- 512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DMX512 address code setting -8-channel mode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three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r255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000 - 255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Red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four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G255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000 - 255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Green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five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b255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000 - 255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Blue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six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u255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000 - 255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White dimming, from dark to bright.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seven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FH99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01 - 99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Strobe, speed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eight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CL01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 xml:space="preserve">01 - 15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lang w:eastAsia="zh-CN"/>
                <w:szCs w:val="21"/>
                <w:rFonts w:ascii="Times New Roman" w:hAnsi="Times New Roman" w:cs="Times New Roman"/>
              </w:rPr>
              <w:t>Manual color selection mode.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nine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CC99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01 - 99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Jump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10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DE99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01 - 99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Gradient,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11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CP99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01 - 99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Pulse changes from slow to fast.</w:t>
            </w:r>
          </w:p>
        </w:tc>
      </w:tr>
      <w:tr>
        <w:trPr>
          <w:trHeight w:val="397" w:hRule="exact"/>
        </w:trPr>
        <w:tc>
          <w:tcPr>
            <w:tcW w:w="780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12</w:t>
            </w:r>
          </w:p>
        </w:tc>
        <w:tc>
          <w:tcPr>
            <w:tcW w:w="1048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lang w:val="en-US" w:eastAsia="zh-CN"/>
                <w:bCs/>
                <w:iCs/>
                <w:szCs w:val="24"/>
                <w:rFonts w:ascii="Times New Roman" w:hAnsi="Times New Roman" w:cs="Times New Roman"/>
              </w:rPr>
              <w:t>SU01</w:t>
            </w:r>
          </w:p>
        </w:tc>
        <w:tc>
          <w:tcPr>
            <w:tcW w:w="1287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jc w:val="center"/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</w:pPr>
            <w:r>
              <w:rPr>
                <w:b w:val="1"/>
                <w:sz w:val="24"/>
                <w:bCs/>
                <w:iCs/>
                <w:szCs w:val="24"/>
                <w:rFonts w:ascii="Times New Roman" w:hAnsi="Times New Roman" w:cs="Times New Roman"/>
              </w:rPr>
              <w:t>01 - 02</w:t>
            </w:r>
          </w:p>
        </w:tc>
        <w:tc>
          <w:tcPr>
            <w:tcW w:w="3942" w:type="dxa"/>
            <w:vAlign w:val="center"/>
            <w:tcBorders>
              <w:top w:val="single" w:color="000000" w:sz="4" w:space="0"/>
              <w:bottom w:val="single" w:color="000000" w:sz="4" w:space="0"/>
            </w:tcBorders>
          </w:tcPr>
          <w:p>
            <w:pPr>
              <w:pStyle w:val="Normal"/>
              <w:snapToGrid w:val="0"/>
              <w:rPr>
                <w:szCs w:val="21"/>
                <w:rFonts w:ascii="Times New Roman" w:hAnsi="Times New Roman" w:cs="Times New Roman"/>
              </w:rPr>
            </w:pPr>
            <w:r>
              <w:rPr>
                <w:szCs w:val="21"/>
                <w:rFonts w:ascii="Times New Roman" w:hAnsi="Times New Roman" w:cs="Times New Roman"/>
              </w:rPr>
              <w:t>Mode: 1 is stroboscopic jump, 2 is jump.</w:t>
            </w:r>
          </w:p>
        </w:tc>
      </w:tr>
    </w:tbl>
    <w:p>
      <w:pPr>
        <w:pStyle w:val="Normal"/>
        <w:snapToGrid w:val="0"/>
        <w:jc w:val="start"/>
        <w:rPr>
          <w:b w:val="1"/>
          <w:sz w:val="28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bCs/>
          <w:szCs w:val="28"/>
          <w:rFonts w:ascii="Times New Roman" w:hAnsi="Times New Roman" w:cs="Times New Roman"/>
        </w:rPr>
      </w:r>
    </w:p>
    <w:p>
      <w:pPr>
        <w:pStyle w:val="Normal"/>
        <w:snapToGrid w:val="0"/>
        <w:jc w:val="both"/>
        <w:rPr>
          <w:b w:val="1"/>
          <w:color w:val="0000FF"/>
          <w:sz w:val="24"/>
          <w:lang w:val="en-US" w:eastAsia="zh-CN"/>
          <w:bCs/>
          <w:szCs w:val="24"/>
          <w:rFonts w:ascii="Times New Roman" w:hAnsi="Times New Roman" w:cs="Times New Roman"/>
        </w:rPr>
      </w:pPr>
      <w:r>
        <w:rPr>
          <w:b w:val="1"/>
          <w:color w:val="0000FF"/>
          <w:sz w:val="24"/>
          <w:lang w:val="en-US" w:eastAsia="zh-CN"/>
          <w:bCs/>
          <w:szCs w:val="24"/>
          <w:rFonts w:ascii="Times New Roman" w:hAnsi="Times New Roman" w:cs="Times New Roman"/>
        </w:rPr>
      </w:r>
    </w:p>
    <w:p>
      <w:pPr>
        <w:pStyle w:val="Normal"/>
        <w:snapToGrid w:val="0"/>
        <w:jc w:val="start"/>
        <w:numPr>
          <w:ilvl w:val="0"/>
          <w:numId w:val="0"/>
        </w:numPr>
        <w:ind w:hanging="0"/>
        <w:rPr>
          <w:b w:val="1"/>
          <w:sz w:val="28"/>
          <w:lang w:eastAsia="zh-CN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lang w:eastAsia="zh-CN"/>
          <w:bCs/>
          <w:szCs w:val="28"/>
          <w:rFonts w:ascii="Times New Roman" w:hAnsi="Times New Roman" w:cs="Times New Roman"/>
        </w:rPr>
        <w:t>Third, the master-slave machine description</w:t>
      </w:r>
    </w:p>
    <w:p>
      <w:pPr>
        <w:pStyle w:val="Normal"/>
        <w:jc w:val="start"/>
        <w:rPr>
          <w:b w:val="1"/>
          <w:sz w:val="44"/>
          <w:bCs/>
          <w:szCs w:val="44"/>
          <w:rFonts w:ascii="Times New Roman" w:hAnsi="Times New Roman" w:cs="Times New Roman"/>
        </w:rPr>
      </w:pPr>
      <w:r>
        <w:rPr>
          <w:lang w:val="en-US" w:eastAsia="zh-CN"/>
          <w:szCs w:val="21"/>
          <w:rFonts w:ascii="Times New Roman" w:hAnsi="Times New Roman" w:cs="Times New Roman"/>
        </w:rPr>
        <w:t xml:space="preserve">Automatically receive the slave signal in d001 or A001 state, without setting it separately.</w:t>
      </w:r>
    </w:p>
    <w:p>
      <w:pPr>
        <w:pStyle w:val="Normal"/>
        <w:jc w:val="start"/>
        <w:rPr>
          <w:lang w:val="en-US" w:eastAsia="zh-CN"/>
          <w:szCs w:val="21"/>
          <w:rFonts w:ascii="Times New Roman" w:hAnsi="Times New Roman" w:cs="Times New Roman"/>
        </w:rPr>
      </w:pPr>
      <w:r>
        <w:rPr>
          <w:lang w:val="en-US" w:eastAsia="zh-CN"/>
          <w:szCs w:val="21"/>
          <w:rFonts w:ascii="Times New Roman" w:hAnsi="Times New Roman" w:cs="Times New Roman"/>
        </w:rPr>
      </w:r>
    </w:p>
    <w:p>
      <w:pPr>
        <w:pStyle w:val="Normal"/>
        <w:jc w:val="start"/>
        <w:rPr>
          <w:lang w:val="en-US" w:eastAsia="zh-CN"/>
          <w:szCs w:val="21"/>
          <w:rFonts w:ascii="Times New Roman" w:hAnsi="Times New Roman" w:cs="Times New Roman"/>
        </w:rPr>
      </w:pPr>
      <w:r>
        <w:rPr>
          <w:lang w:val="en-US" w:eastAsia="zh-CN"/>
          <w:szCs w:val="21"/>
          <w:rFonts w:ascii="Times New Roman" w:hAnsi="Times New Roman" w:cs="Times New Roman"/>
        </w:rPr>
      </w:r>
    </w:p>
    <w:p>
      <w:pPr>
        <w:pStyle w:val="Normal"/>
        <w:jc w:val="start"/>
        <w:numPr>
          <w:ilvl w:val="0"/>
          <w:numId w:val="1"/>
        </w:numP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</w:pPr>
      <w:r>
        <w:rPr>
          <w:b w:val="1"/>
          <w:sz w:val="28"/>
          <w:lang w:val="en-US" w:eastAsia="zh-CN"/>
          <w:bCs/>
          <w:szCs w:val="28"/>
          <w:rFonts w:ascii="Times New Roman" w:hAnsi="Times New Roman" w:cs="Times New Roman"/>
        </w:rPr>
        <w:t>Types of applicable lamps and lanterns</w:t>
      </w:r>
    </w:p>
    <w:p>
      <w:pPr>
        <w:pStyle w:val="Normal"/>
        <w:jc w:val="start"/>
        <w:numPr>
          <w:ilvl w:val="0"/>
          <w:numId w:val="0"/>
        </w:numPr>
        <w:ind w:firstLine="240"/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pPr>
      <w:r>
        <w:rPr>
          <w:sz w:val="24"/>
          <w:lang w:val="en-US" w:eastAsia="zh-CN"/>
          <w:szCs w:val="24"/>
          <w:rFonts w:ascii="Times New Roman" w:hAnsi="Times New Roman" w:cs="Times New Roman"/>
        </w:rPr>
        <w:t>1,4-eye COB surface light lamp ()</w:t>
      </w:r>
    </w:p>
    <w:p>
      <w:pPr>
        <w:pStyle w:val="Normal"/>
        <w:jc w:val="start"/>
        <w:numPr>
          <w:ilvl w:val="0"/>
          <w:numId w:val="0"/>
        </w:numPr>
        <w:ind w:firstLine="241"/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pPr>
      <w:r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r>
    </w:p>
    <w:p>
      <w:pPr>
        <w:pStyle w:val="Normal"/>
        <w:jc w:val="start"/>
        <w:numPr>
          <w:ilvl w:val="0"/>
          <w:numId w:val="0"/>
        </w:numPr>
        <w:ind w:firstLine="240"/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pPr>
      <w:r>
        <w:rPr>
          <w:sz w:val="24"/>
          <w:lang w:val="en-US" w:eastAsia="zh-CN"/>
          <w:szCs w:val="24"/>
          <w:rFonts w:ascii="Times New Roman" w:hAnsi="Times New Roman" w:cs="Times New Roman"/>
        </w:rPr>
        <w:t>2, 18 24 4-in-1 color surface lights ()</w:t>
      </w:r>
    </w:p>
    <w:p>
      <w:pPr>
        <w:pStyle w:val="Normal"/>
        <w:jc w:val="start"/>
        <w:numPr>
          <w:ilvl w:val="0"/>
          <w:numId w:val="0"/>
        </w:numPr>
        <w:ind w:firstLine="241"/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pPr>
      <w:r>
        <w:rPr>
          <w:b w:val="1"/>
          <w:sz w:val="24"/>
          <w:lang w:val="en-US" w:eastAsia="zh-CN"/>
          <w:bCs/>
          <w:szCs w:val="24"/>
          <w:rFonts w:ascii="Times New Roman" w:hAnsi="Times New Roman" w:cs="Times New Roman"/>
        </w:rPr>
      </w:r>
    </w:p>
    <w:p>
      <w:pPr>
        <w:pStyle w:val="Normal"/>
        <w:jc w:val="start"/>
        <w:numPr>
          <w:ilvl w:val="0"/>
          <w:numId w:val="0"/>
        </w:numPr>
        <w:ind w:firstLine="240"/>
        <w:rPr>
          <w:sz w:val="24"/>
          <w:lang w:val="en-US" w:eastAsia="zh-CN"/>
          <w:szCs w:val="24"/>
          <w:rFonts w:ascii="Times New Roman" w:hAnsi="Times New Roman" w:cs="Times New Roman"/>
        </w:rPr>
      </w:pPr>
      <w:r>
        <w:rPr>
          <w:sz w:val="24"/>
          <w:lang w:val="en-US" w:eastAsia="zh-CN"/>
          <w:szCs w:val="24"/>
          <w:rFonts w:ascii="Times New Roman" w:hAnsi="Times New Roman" w:cs="Times New Roman"/>
        </w:rPr>
        <w:t>3,2-eye bicolor CON surface light lamp ()</w:t>
      </w:r>
    </w:p>
    <w:sectPr>
      <w:type w:val="nextPage"/>
      <w:docGrid w:type="lines" w:linePitch="312" w:charSpace="0"/>
      <w:pgSz w:w="16838" w:h="11906" w:orient="landscape"/>
      <w:pgMar w:top="600" w:right="1080" w:bottom="586" w:left="1080" w:header="0" w:footer="0" w:gutter="0"/>
      <w:pgNumType w:fmt="decimal"/>
      <w:pgNumType w:fmt="decimal"/>
      <w:cols w:num="2" w:space="424" w:equalWidth="true" w:sep="false"/>
      <w:formProt w:val="false"/>
      <w:textDirection w:val="lrTb"/>
    </w:sectPr>
  </w:body>
</w:document>
</file>